
<file path=[Content_Types].xml><?xml version="1.0" encoding="utf-8"?>
<Types xmlns="http://schemas.openxmlformats.org/package/2006/content-types">
  <Default Extension="rels" ContentType="application/vnd.openxmlformats-package.relationships+xml"/>
  <Default Extension="xml" ContentType="application/xml"/>
  <Override PartName="/word/fontTable.xml" ContentType="application/vnd.openxmlformats-officedocument.wordprocessingml.fontTable+xml"/>
  <Override PartName="/word/settings.xml" ContentType="application/vnd.openxmlformats-officedocument.wordprocessingml.settings+xml"/>
  <Override PartName="/word/numbering.xml" ContentType="application/vnd.openxmlformats-officedocument.wordprocessingml.numberin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otnotes.xml" ContentType="application/vnd.openxmlformats-officedocument.wordprocessingml.footnotes+xml"/>
  <Override PartName="/word/theme/theme1.xml" ContentType="application/vnd.openxmlformats-officedocument.theme+xml"/>
</Types>
</file>

<file path=_rels/.rels><?xml version="1.0" encoding="UTF-8" standalone="yes"?><Relationships xmlns="http://schemas.openxmlformats.org/package/2006/relationships"><Relationship Id="rId0" Type="http://schemas.openxmlformats.org/officeDocument/2006/relationships/officeDocument" Target="word/document.xml" /><Relationship Id="rId1" Type="http://schemas.openxmlformats.org/package/2006/relationships/metadata/core-properties" Target="docProps/core.xml" /><Relationship Id="rId2" Type="http://schemas.openxmlformats.org/officeDocument/2006/relationships/extended-properties" Target="docProps/app.xml" /></Relationships>
</file>

<file path=word/document.xml><?xml version="1.0" encoding="utf-8"?>
<w:document xmlns:v="urn:schemas-microsoft-com:vml" xmlns:w="http://schemas.openxmlformats.org/wordprocessingml/2006/main" xmlns:o="urn:schemas-microsoft-com:office:office">
  <w:body>
    <w:p>
      <w:pPr>
        <w:pStyle w:val="000020"/>
      </w:pPr>
      <w:r>
        <w:t xml:space="preserve">PSPP </w:t>
      </w:r>
      <w:r>
        <w:rPr>
          <w:rFonts w:hint="eastAsia"/>
        </w:rPr>
        <w:t>入门教程</w:t>
      </w:r>
    </w:p>
    <w:sdt>
      <w:sdtPr>
        <w:docPartObj>
          <w:docPartGallery w:val="Table of Contents"/>
          <w:docPartUnique w:val="1"/>
        </w:docPartObj>
      </w:sdtPr>
      <w:sdtContent>
        <w:p>
          <w:pPr>
            <w:pStyle w:val="00004c"/>
          </w:pPr>
          <w:r>
            <w:t>Table of Contents</w:t>
          </w:r>
        </w:p>
        <w:p>
          <w:r>
            <w:fldChar w:fldCharType="begin" w:dirty="1"/>
          </w:r>
          <w:r>
            <w:rPr/>
            <w:instrText>TOC \o "1-2" \h \z \u</w:instrText>
          </w:r>
          <w:r>
            <w:fldChar w:fldCharType="separate"/>
          </w:r>
          <w:r>
            <w:fldChar w:fldCharType="end"/>
          </w:r>
        </w:p>
      </w:sdtContent>
    </w:sdt>
    <w:p>
      <w:pPr>
        <w:pStyle w:val="00001e"/>
      </w:pPr>
      <w:r>
        <w:t>%</w:t>
      </w:r>
    </w:p>
    <w:p>
      <w:pPr>
        <w:pStyle w:val="00001c"/>
      </w:pPr>
      <w:r>
        <w:t xml:space="preserve">% 2026 </w:t>
      </w:r>
      <w:r>
        <w:rPr>
          <w:rFonts w:hint="eastAsia"/>
        </w:rPr>
        <w:t>年</w:t>
      </w:r>
      <w:r>
        <w:t xml:space="preserve"> 8 </w:t>
      </w:r>
      <w:r>
        <w:rPr>
          <w:rFonts w:hint="eastAsia"/>
        </w:rPr>
        <w:t>月</w:t>
      </w:r>
    </w:p>
    <w:p>
      <w:pPr>
        <w:pStyle w:val="00002a"/>
      </w:pPr>
      <w:bookmarkStart w:id="1" w:name="前言"/>
      <w:r>
        <w:rPr>
          <w:rFonts w:hint="eastAsia"/>
        </w:rPr>
        <w:t>前言</w:t>
      </w:r>
    </w:p>
    <w:p>
      <w:pPr>
        <w:pStyle w:val="00002c"/>
      </w:pPr>
      <w:bookmarkStart w:id="2" w:name="编写说明"/>
      <w:r>
        <w:rPr>
          <w:rFonts w:hint="eastAsia"/>
        </w:rPr>
        <w:t>编写说明</w:t>
      </w:r>
    </w:p>
    <w:p>
      <w:pPr>
        <w:pStyle w:val="00001e"/>
      </w:pPr>
      <w:r>
        <w:t xml:space="preserve">GNU PSPP </w:t>
      </w:r>
      <w:r>
        <w:rPr>
          <w:rFonts w:hint="eastAsia"/>
        </w:rPr>
        <w:t>是一套自由软件，定位为</w:t>
      </w:r>
      <w:r>
        <w:t xml:space="preserve"> SPSS </w:t>
      </w:r>
      <w:r>
        <w:rPr>
          <w:rFonts w:hint="eastAsia"/>
        </w:rPr>
        <w:t>统计产品语法与部分功能的开源替代。本书以</w:t>
      </w:r>
      <w:r>
        <w:t xml:space="preserve"> PSPP 2.0.1 </w:t>
      </w:r>
      <w:r>
        <w:rPr>
          <w:rFonts w:hint="eastAsia"/>
        </w:rPr>
        <w:t>版本为基础撰写，所有命令、语法与界面描述均锚定该版本的官方手册与真实软件行为，力求与后续各章口径保持一致。</w:t>
      </w:r>
    </w:p>
    <w:p>
      <w:pPr>
        <w:pStyle w:val="00001c"/>
      </w:pPr>
      <w:r>
        <w:rPr>
          <w:rFonts w:hint="eastAsia"/>
        </w:rPr>
        <w:t>写作的初衷，源于统计初学者在接触</w:t>
      </w:r>
      <w:r>
        <w:t xml:space="preserve"> PSPP </w:t>
      </w:r>
      <w:r>
        <w:rPr>
          <w:rFonts w:hint="eastAsia"/>
        </w:rPr>
        <w:t>时常常面对两份落差：一份是零散、以英文术语为主的官方文档，另一份是论坛里真假难辨的操作经验。本书试图在二者之间搭一座桥——用中文把最常用的分析流程讲清楚，同时把”手册里写明了什么”与”界面上能推断什么”分开标注，避免读者把通用统计软件的界面习惯误当成</w:t>
      </w:r>
      <w:r>
        <w:t xml:space="preserve"> PSPP </w:t>
      </w:r>
      <w:r>
        <w:rPr>
          <w:rFonts w:hint="eastAsia"/>
        </w:rPr>
        <w:t>的确定能力。</w:t>
      </w:r>
    </w:p>
    <w:p>
      <w:pPr>
        <w:pStyle w:val="00001c"/>
      </w:pPr>
      <w:r>
        <w:rPr>
          <w:rFonts w:hint="eastAsia"/>
        </w:rPr>
        <w:t>内容组织遵循由数据到结论的递进：先建立变量与数据集的概念，再依次展开描述统计、假设检验、方差分析与回归，最后落到图表呈现。每一章都配备可在</w:t>
      </w:r>
      <w:r>
        <w:t xml:space="preserve"> PSPP </w:t>
      </w:r>
      <w:r>
        <w:rPr>
          <w:rFonts w:hint="eastAsia"/>
        </w:rPr>
        <w:t>中直接运行的示例，使读者在动手过程中建立判断，而非停留在概念层面。</w:t>
      </w:r>
    </w:p>
    <w:p>
      <w:pPr>
        <w:pStyle w:val="00002c"/>
      </w:pPr>
      <w:bookmarkEnd w:id="2"/>
      <w:bookmarkStart w:id="3" w:name="读者对象"/>
      <w:r>
        <w:rPr>
          <w:rFonts w:hint="eastAsia"/>
        </w:rPr>
        <w:t>读者对象</w:t>
      </w:r>
    </w:p>
    <w:p>
      <w:pPr>
        <w:pStyle w:val="00001e"/>
      </w:pPr>
      <w:r>
        <w:rPr>
          <w:rFonts w:hint="eastAsia"/>
        </w:rPr>
        <w:t>本书面向统计学初学者，以及第一次接触</w:t>
      </w:r>
      <w:r>
        <w:t xml:space="preserve"> PSPP </w:t>
      </w:r>
      <w:r>
        <w:rPr>
          <w:rFonts w:hint="eastAsia"/>
        </w:rPr>
        <w:t>或</w:t>
      </w:r>
      <w:r>
        <w:t xml:space="preserve"> SPSS </w:t>
      </w:r>
      <w:r>
        <w:rPr>
          <w:rFonts w:hint="eastAsia"/>
        </w:rPr>
        <w:t>类软件的研究者。无论你来自社会学、医学、教育学还是市场研究，只要工作中需要把问卷、实验记录或观测数据转化为可靠的定量结论，都能从中获益。</w:t>
      </w:r>
    </w:p>
    <w:p>
      <w:pPr>
        <w:pStyle w:val="00001c"/>
      </w:pPr>
      <w:r>
        <w:rPr>
          <w:rFonts w:hint="eastAsia"/>
        </w:rPr>
        <w:t>我们假定读者具备基础的统计常识，例如知道均值与标准差各自描述什么，但不需要事先掌握任何命令行工具。图形界面下的每一步操作都会给出对应的语法，便于日后把分析迁移到批处理脚本，也方便在服务器等无界面环境中复用。</w:t>
      </w:r>
    </w:p>
    <w:p>
      <w:pPr>
        <w:pStyle w:val="00002c"/>
      </w:pPr>
      <w:bookmarkEnd w:id="3"/>
      <w:bookmarkStart w:id="4" w:name="本书特点"/>
      <w:r>
        <w:rPr>
          <w:rFonts w:hint="eastAsia"/>
        </w:rPr>
        <w:t>本书特点</w:t>
      </w:r>
    </w:p>
    <w:p>
      <w:pPr>
        <w:pStyle w:val="00001e"/>
      </w:pPr>
      <w:r>
        <w:rPr>
          <w:rFonts w:hint="eastAsia"/>
        </w:rPr>
        <w:t>由浅入深。前几章只依赖最少的统计背景，随篇幅推进逐步引入检验与模型，使不同起点的读者都能跟上节奏。</w:t>
      </w:r>
    </w:p>
    <w:p>
      <w:pPr>
        <w:pStyle w:val="00001c"/>
      </w:pPr>
      <w:r>
        <w:rPr>
          <w:rFonts w:hint="eastAsia"/>
        </w:rPr>
        <w:t>以真实软件行为为准。书中的命令均经过</w:t>
      </w:r>
      <w:r>
        <w:t xml:space="preserve"> PSPP 2.0.1 </w:t>
      </w:r>
      <w:r>
        <w:rPr>
          <w:rFonts w:hint="eastAsia"/>
        </w:rPr>
        <w:t>实测或出自官方手册，不照搬其他软件的过期经验，也不渲染未经证实的功能。</w:t>
      </w:r>
    </w:p>
    <w:p>
      <w:pPr>
        <w:pStyle w:val="00001c"/>
      </w:pPr>
      <w:r>
        <w:rPr>
          <w:rFonts w:hint="eastAsia"/>
        </w:rPr>
        <w:t>示例驱动。每个核心过程都配有数据构想、操作步骤与结果解读，而非孤立地罗列语法，读者可边读边练。</w:t>
      </w:r>
    </w:p>
    <w:p>
      <w:pPr>
        <w:pStyle w:val="00001c"/>
      </w:pPr>
      <w:r>
        <w:rPr>
          <w:rFonts w:hint="eastAsia"/>
        </w:rPr>
        <w:t>区分两种知识来源。凡手册明确记载的菜单与对话框，标以【手册明示】；凡依据</w:t>
      </w:r>
      <w:r>
        <w:t xml:space="preserve"> PSPPIRE </w:t>
      </w:r>
      <w:r>
        <w:rPr>
          <w:rFonts w:hint="eastAsia"/>
        </w:rPr>
        <w:t>或</w:t>
      </w:r>
      <w:r>
        <w:t xml:space="preserve"> SPSS </w:t>
      </w:r>
      <w:r>
        <w:rPr>
          <w:rFonts w:hint="eastAsia"/>
        </w:rPr>
        <w:t>通用界面结构推断、手册未逐项文档化的，标以【界面推断】，并说明其性质，提醒读者以实际软件为准。</w:t>
      </w:r>
    </w:p>
    <w:p>
      <w:pPr>
        <w:pStyle w:val="00001c"/>
      </w:pPr>
      <w:r>
        <w:rPr>
          <w:rFonts w:hint="eastAsia"/>
        </w:rPr>
        <w:t>如实说明功能边界。PSPP</w:t>
      </w:r>
      <w:r>
        <w:t xml:space="preserve"> </w:t>
      </w:r>
      <w:r>
        <w:rPr>
          <w:rFonts w:hint="eastAsia"/>
        </w:rPr>
        <w:t>并非</w:t>
      </w:r>
      <w:r>
        <w:t xml:space="preserve"> SPSS </w:t>
      </w:r>
      <w:r>
        <w:rPr>
          <w:rFonts w:hint="eastAsia"/>
        </w:rPr>
        <w:t>的完整克隆，部分过程尚未实现，本书会在相应位置明确指出，而非含糊带过，帮助读者在遇到限制时及时转向可行路径。</w:t>
      </w:r>
    </w:p>
    <w:p>
      <w:pPr>
        <w:pStyle w:val="00002c"/>
      </w:pPr>
      <w:bookmarkEnd w:id="4"/>
      <w:bookmarkStart w:id="5" w:name="章节安排"/>
      <w:r>
        <w:rPr>
          <w:rFonts w:hint="eastAsia"/>
        </w:rPr>
        <w:t>章节安排</w:t>
      </w:r>
    </w:p>
    <w:p>
      <w:pPr>
        <w:pStyle w:val="00001e"/>
      </w:pPr>
      <w:r>
        <w:rPr>
          <w:rFonts w:hint="eastAsia"/>
        </w:rPr>
        <w:t>全书共八章，另设一个附录。第一章介绍</w:t>
      </w:r>
      <w:r>
        <w:t xml:space="preserve"> PSPP </w:t>
      </w:r>
      <w:r>
        <w:rPr>
          <w:rFonts w:hint="eastAsia"/>
        </w:rPr>
        <w:t>的定位、两种运行界面与开源许可，帮助读者建立整体认知；第二章讲解安装、启动与基础配置，并提示区域设置对数据录入的影响；第三章进入数据管理，覆盖变量定义、数据录入、从</w:t>
      </w:r>
      <w:r>
        <w:t xml:space="preserve"> Excel </w:t>
      </w:r>
      <w:r>
        <w:rPr>
          <w:rFonts w:hint="eastAsia"/>
        </w:rPr>
        <w:t>与</w:t>
      </w:r>
      <w:r>
        <w:t xml:space="preserve"> CSV </w:t>
      </w:r>
      <w:r>
        <w:rPr>
          <w:rFonts w:hint="eastAsia"/>
        </w:rPr>
        <w:t>导入、排序、拆分、筛选，以及变量的计算与重编码；第四章至第五章是统计核心，分别处理描述性统计与假设检验，含</w:t>
      </w:r>
      <w:r>
        <w:t xml:space="preserve"> t </w:t>
      </w:r>
      <w:r>
        <w:rPr>
          <w:rFonts w:hint="eastAsia"/>
        </w:rPr>
        <w:t>检验与非参数方法；第六章讨论方差分析，单因素走</w:t>
      </w:r>
      <w:r>
        <w:t xml:space="preserve"> </w:t>
      </w:r>
      <w:r>
        <w:rPr>
          <w:rStyle w:val="000048"/>
        </w:rPr>
        <w:t>ONEWAY</w:t>
      </w:r>
      <w:r>
        <w:rPr>
          <w:rFonts w:hint="eastAsia"/>
        </w:rPr>
        <w:t>，双因素及以上须改用</w:t>
      </w:r>
      <w:r>
        <w:t xml:space="preserve"> </w:t>
      </w:r>
      <w:r>
        <w:rPr>
          <w:rStyle w:val="000048"/>
        </w:rPr>
        <w:t>GLM</w:t>
      </w:r>
      <w:r>
        <w:rPr>
          <w:rFonts w:hint="eastAsia"/>
        </w:rPr>
        <w:t>；第七章介绍相关与回归分析；第八章聚焦图表，说明散点图、直方图、条形图与箱线图的实现方式及其限制。附录提供命令到菜单路径的速查映射，方便在语法与界面之间对照查阅。</w:t>
      </w:r>
    </w:p>
    <w:p>
      <w:pPr>
        <w:pStyle w:val="00001c"/>
      </w:pPr>
      <w:r>
        <w:rPr>
          <w:rFonts w:hint="eastAsia"/>
        </w:rPr>
        <w:t>各章内容一览：</w:t>
      </w:r>
    </w:p>
    <w:p>
      <w:pPr>
        <w:pStyle w:val="00001f"/>
        <w:numPr>
          <w:ilvl w:val="0"/>
          <w:numId w:val="1"/>
        </w:numPr>
      </w:pPr>
      <w:r>
        <w:rPr>
          <w:rFonts w:hint="eastAsia"/>
        </w:rPr>
        <w:t>第一章</w:t>
      </w:r>
      <w:r>
        <w:rPr>
          <w:rFonts w:hint="eastAsia"/>
        </w:rPr>
        <w:t xml:space="preserve">　PSPP </w:t>
      </w:r>
      <w:r>
        <w:rPr>
          <w:rFonts w:hint="eastAsia"/>
        </w:rPr>
        <w:t>概述</w:t>
      </w:r>
    </w:p>
    <w:p>
      <w:pPr>
        <w:pStyle w:val="00001f"/>
        <w:numPr>
          <w:ilvl w:val="0"/>
          <w:numId w:val="1"/>
        </w:numPr>
      </w:pPr>
      <w:r>
        <w:rPr>
          <w:rFonts w:hint="eastAsia"/>
        </w:rPr>
        <w:t>第二章</w:t>
      </w:r>
      <w:r>
        <w:rPr>
          <w:rFonts w:hint="eastAsia"/>
        </w:rPr>
        <w:t>　</w:t>
      </w:r>
      <w:r>
        <w:rPr>
          <w:rFonts w:hint="eastAsia"/>
        </w:rPr>
        <w:t>安装与配置</w:t>
      </w:r>
    </w:p>
    <w:p>
      <w:pPr>
        <w:pStyle w:val="00001f"/>
        <w:numPr>
          <w:ilvl w:val="0"/>
          <w:numId w:val="1"/>
        </w:numPr>
      </w:pPr>
      <w:r>
        <w:rPr>
          <w:rFonts w:hint="eastAsia"/>
        </w:rPr>
        <w:t>第三章</w:t>
      </w:r>
      <w:r>
        <w:rPr>
          <w:rFonts w:hint="eastAsia"/>
        </w:rPr>
        <w:t>　</w:t>
      </w:r>
      <w:r>
        <w:rPr>
          <w:rFonts w:hint="eastAsia"/>
        </w:rPr>
        <w:t>数据管理</w:t>
      </w:r>
    </w:p>
    <w:p>
      <w:pPr>
        <w:pStyle w:val="00001f"/>
        <w:numPr>
          <w:ilvl w:val="0"/>
          <w:numId w:val="1"/>
        </w:numPr>
      </w:pPr>
      <w:r>
        <w:rPr>
          <w:rFonts w:hint="eastAsia"/>
        </w:rPr>
        <w:t>第四章</w:t>
      </w:r>
      <w:r>
        <w:rPr>
          <w:rFonts w:hint="eastAsia"/>
        </w:rPr>
        <w:t>　</w:t>
      </w:r>
      <w:r>
        <w:rPr>
          <w:rFonts w:hint="eastAsia"/>
        </w:rPr>
        <w:t>描述性统计</w:t>
      </w:r>
    </w:p>
    <w:p>
      <w:pPr>
        <w:pStyle w:val="00001f"/>
        <w:numPr>
          <w:ilvl w:val="0"/>
          <w:numId w:val="1"/>
        </w:numPr>
      </w:pPr>
      <w:r>
        <w:rPr>
          <w:rFonts w:hint="eastAsia"/>
        </w:rPr>
        <w:t>第五章</w:t>
      </w:r>
      <w:r>
        <w:rPr>
          <w:rFonts w:hint="eastAsia"/>
        </w:rPr>
        <w:t>　</w:t>
      </w:r>
      <w:r>
        <w:rPr>
          <w:rFonts w:hint="eastAsia"/>
        </w:rPr>
        <w:t>假设检验</w:t>
      </w:r>
    </w:p>
    <w:p>
      <w:pPr>
        <w:pStyle w:val="00001f"/>
        <w:numPr>
          <w:ilvl w:val="0"/>
          <w:numId w:val="1"/>
        </w:numPr>
      </w:pPr>
      <w:r>
        <w:rPr>
          <w:rFonts w:hint="eastAsia"/>
        </w:rPr>
        <w:t>第六章</w:t>
      </w:r>
      <w:r>
        <w:rPr>
          <w:rFonts w:hint="eastAsia"/>
        </w:rPr>
        <w:t>　</w:t>
      </w:r>
      <w:r>
        <w:rPr>
          <w:rFonts w:hint="eastAsia"/>
        </w:rPr>
        <w:t>方差分析</w:t>
      </w:r>
    </w:p>
    <w:p>
      <w:pPr>
        <w:pStyle w:val="00001f"/>
        <w:numPr>
          <w:ilvl w:val="0"/>
          <w:numId w:val="1"/>
        </w:numPr>
      </w:pPr>
      <w:r>
        <w:rPr>
          <w:rFonts w:hint="eastAsia"/>
        </w:rPr>
        <w:t>第七章</w:t>
      </w:r>
      <w:r>
        <w:rPr>
          <w:rFonts w:hint="eastAsia"/>
        </w:rPr>
        <w:t>　</w:t>
      </w:r>
      <w:r>
        <w:rPr>
          <w:rFonts w:hint="eastAsia"/>
        </w:rPr>
        <w:t>回归分析</w:t>
      </w:r>
    </w:p>
    <w:p>
      <w:pPr>
        <w:pStyle w:val="00001f"/>
        <w:numPr>
          <w:ilvl w:val="0"/>
          <w:numId w:val="1"/>
        </w:numPr>
      </w:pPr>
      <w:r>
        <w:rPr>
          <w:rFonts w:hint="eastAsia"/>
        </w:rPr>
        <w:t>第八章</w:t>
      </w:r>
      <w:r>
        <w:rPr>
          <w:rFonts w:hint="eastAsia"/>
        </w:rPr>
        <w:t>　</w:t>
      </w:r>
      <w:r>
        <w:rPr>
          <w:rFonts w:hint="eastAsia"/>
        </w:rPr>
        <w:t>图表</w:t>
      </w:r>
    </w:p>
    <w:p>
      <w:pPr>
        <w:pStyle w:val="00001f"/>
        <w:numPr>
          <w:ilvl w:val="0"/>
          <w:numId w:val="1"/>
        </w:numPr>
      </w:pPr>
      <w:r>
        <w:rPr>
          <w:rFonts w:hint="eastAsia"/>
        </w:rPr>
        <w:t>附录</w:t>
      </w:r>
      <w:r>
        <w:rPr>
          <w:rFonts w:hint="eastAsia"/>
        </w:rPr>
        <w:t>　</w:t>
      </w:r>
      <w:r>
        <w:rPr>
          <w:rFonts w:hint="eastAsia"/>
        </w:rPr>
        <w:t>命令—菜单速查映射</w:t>
      </w:r>
    </w:p>
    <w:p>
      <w:pPr>
        <w:pStyle w:val="00002c"/>
      </w:pPr>
      <w:bookmarkEnd w:id="5"/>
      <w:bookmarkStart w:id="6" w:name="符号与约定"/>
      <w:r>
        <w:rPr>
          <w:rFonts w:hint="eastAsia"/>
        </w:rPr>
        <w:t>符号与约定</w:t>
      </w:r>
    </w:p>
    <w:p>
      <w:pPr>
        <w:pStyle w:val="00001e"/>
      </w:pPr>
      <w:r>
        <w:t xml:space="preserve">PSPP </w:t>
      </w:r>
      <w:r>
        <w:rPr>
          <w:rFonts w:hint="eastAsia"/>
        </w:rPr>
        <w:t>命令、子命令、变量名、文件扩展名及英文菜单项均保持英文原样，例如</w:t>
      </w:r>
      <w:r>
        <w:t xml:space="preserve"> </w:t>
      </w:r>
      <w:r>
        <w:rPr>
          <w:rStyle w:val="000048"/>
        </w:rPr>
        <w:t>COMPUTE</w:t>
      </w:r>
      <w:r>
        <w:rPr>
          <w:rFonts w:hint="eastAsia"/>
        </w:rPr>
        <w:t>、</w:t>
      </w:r>
      <w:r>
        <w:rPr>
          <w:rStyle w:val="000048"/>
        </w:rPr>
        <w:t>/VARIABLES</w:t>
      </w:r>
      <w:r>
        <w:rPr>
          <w:rFonts w:hint="eastAsia"/>
        </w:rPr>
        <w:t>、</w:t>
      </w:r>
      <w:r>
        <w:rPr>
          <w:rStyle w:val="000048"/>
        </w:rPr>
        <w:t>psppire</w:t>
      </w:r>
      <w:r>
        <w:rPr>
          <w:rFonts w:hint="eastAsia"/>
        </w:rPr>
        <w:t>、</w:t>
      </w:r>
      <w:r>
        <w:rPr>
          <w:rStyle w:val="000048"/>
        </w:rPr>
        <w:t>.sav</w:t>
      </w:r>
      <w:r>
        <w:rPr>
          <w:rFonts w:hint="eastAsia"/>
        </w:rPr>
        <w:t>，其后的中文为说明文字。</w:t>
      </w:r>
    </w:p>
    <w:p>
      <w:pPr>
        <w:pStyle w:val="00001c"/>
      </w:pPr>
      <w:r>
        <w:rPr>
          <w:rFonts w:hint="eastAsia"/>
        </w:rPr>
        <w:t>代码块内的语法为可在</w:t>
      </w:r>
      <w:r>
        <w:t xml:space="preserve"> PSPP </w:t>
      </w:r>
      <w:r>
        <w:rPr>
          <w:rFonts w:hint="eastAsia"/>
        </w:rPr>
        <w:t>中运行的语句，以英文句点结尾；在</w:t>
      </w:r>
      <w:r>
        <w:t xml:space="preserve"> </w:t>
      </w:r>
      <w:r>
        <w:rPr>
          <w:rStyle w:val="000048"/>
        </w:rPr>
        <w:t>data&gt;</w:t>
      </w:r>
      <w:r>
        <w:t xml:space="preserve"> </w:t>
      </w:r>
      <w:r>
        <w:rPr>
          <w:rFonts w:hint="eastAsia"/>
        </w:rPr>
        <w:t>提示符下交互录入时，不要再重复输入这个句点。</w:t>
      </w:r>
    </w:p>
    <w:p>
      <w:pPr>
        <w:pStyle w:val="00001c"/>
      </w:pPr>
      <w:r>
        <w:rPr>
          <w:rFonts w:hint="eastAsia"/>
        </w:rPr>
        <w:t>凡标注【界面推断】者，表示该项依据通用图形界面知识给出，PSPP</w:t>
      </w:r>
      <w:r>
        <w:t xml:space="preserve"> </w:t>
      </w:r>
      <w:r>
        <w:rPr>
          <w:rFonts w:hint="eastAsia"/>
        </w:rPr>
        <w:t>手册未逐项文档化，使用时请以实际软件中的表现为准。</w:t>
      </w:r>
    </w:p>
    <w:p>
      <w:pPr>
        <w:pStyle w:val="00001c"/>
      </w:pPr>
      <w:r>
        <w:rPr>
          <w:rFonts w:hint="eastAsia"/>
        </w:rPr>
        <w:t>统计符号采用通行约定：显著性水平记为</w:t>
      </w:r>
      <w:r>
        <w:t xml:space="preserve"> </w:t>
      </w:r>
      <w:r>
        <w:rPr>
          <w:rFonts w:hint="eastAsia"/>
        </w:rPr>
        <w:t>α，概率值记为</w:t>
      </w:r>
      <w:r>
        <w:t xml:space="preserve"> </w:t>
      </w:r>
      <w:r>
        <w:rPr>
          <w:rFonts w:hint="eastAsia"/>
        </w:rPr>
        <w:t>p，样本均值记为</w:t>
      </w:r>
      <w:r>
        <w:t xml:space="preserve"> </w:t>
      </w:r>
      <w:r>
        <w:rPr>
          <w:rFonts w:hint="eastAsia"/>
        </w:rPr>
        <w:t>x̄，样本标准差记为</w:t>
      </w:r>
      <w:r>
        <w:t xml:space="preserve"> </w:t>
      </w:r>
      <w:r>
        <w:rPr>
          <w:rFonts w:hint="eastAsia"/>
        </w:rPr>
        <w:t>s。其余统计量在正文中首次出现时一并给出说明，避免读者来回翻查。</w:t>
      </w:r>
    </w:p>
    <w:p>
      <w:pPr>
        <w:pStyle w:val="00002c"/>
      </w:pPr>
      <w:bookmarkEnd w:id="6"/>
      <w:bookmarkStart w:id="7" w:name="致谢与免责声明"/>
      <w:r>
        <w:rPr>
          <w:rFonts w:hint="eastAsia"/>
        </w:rPr>
        <w:t>致谢与免责声明</w:t>
      </w:r>
    </w:p>
    <w:p>
      <w:pPr>
        <w:pStyle w:val="00001e"/>
      </w:pPr>
      <w:r>
        <w:rPr>
          <w:rFonts w:hint="eastAsia"/>
        </w:rPr>
        <w:t>本书示例所用数据均为虚构，仅用于演示操作步骤，不得用于任何真实研究或论文结论。</w:t>
      </w:r>
    </w:p>
    <w:p>
      <w:pPr>
        <w:pStyle w:val="00001c"/>
      </w:pPr>
      <w:r>
        <w:t xml:space="preserve">GNU PSPP </w:t>
      </w:r>
      <w:r>
        <w:rPr>
          <w:rFonts w:hint="eastAsia"/>
        </w:rPr>
        <w:t>程序本身以</w:t>
      </w:r>
      <w:r>
        <w:t xml:space="preserve"> GNU GPL </w:t>
      </w:r>
      <w:r>
        <w:rPr>
          <w:rFonts w:hint="eastAsia"/>
        </w:rPr>
        <w:t>许可发布，文档以</w:t>
      </w:r>
      <w:r>
        <w:t xml:space="preserve"> GFDL </w:t>
      </w:r>
      <w:r>
        <w:rPr>
          <w:rFonts w:hint="eastAsia"/>
        </w:rPr>
        <w:t>许可发布；本书的中文整理与表述在遵循上述许可的前提下供学习参考。</w:t>
      </w:r>
    </w:p>
    <w:p>
      <w:pPr>
        <w:pStyle w:val="00001c"/>
      </w:pPr>
      <w:r>
        <w:t xml:space="preserve">PSPP </w:t>
      </w:r>
      <w:r>
        <w:rPr>
          <w:rFonts w:hint="eastAsia"/>
        </w:rPr>
        <w:t>仍在持续演进，手册原文亦自陈其为”a</w:t>
      </w:r>
      <w:r>
        <w:t xml:space="preserve"> work in </w:t>
      </w:r>
      <w:r>
        <w:rPr>
          <w:rFonts w:hint="eastAsia"/>
        </w:rPr>
        <w:t>progress”。对于重要的分析任务，请以官方手册与你的专业判断为准；本书不对依据示例得出的具体结论承担责任。</w:t>
      </w:r>
      <w:r>
        <w:t xml:space="preserve"> # </w:t>
      </w:r>
      <w:r>
        <w:rPr>
          <w:rFonts w:hint="eastAsia"/>
        </w:rPr>
        <w:t>第一章</w:t>
      </w:r>
      <w:r>
        <w:t xml:space="preserve"> PSPP </w:t>
      </w:r>
      <w:r>
        <w:rPr>
          <w:rFonts w:hint="eastAsia"/>
        </w:rPr>
        <w:t>概述</w:t>
      </w:r>
    </w:p>
    <w:p>
      <w:pPr>
        <w:pStyle w:val="00002c"/>
      </w:pPr>
      <w:bookmarkEnd w:id="7"/>
      <w:bookmarkStart w:id="8" w:name="什么是-pspp"/>
      <w:r>
        <w:t xml:space="preserve">1.1 </w:t>
      </w:r>
      <w:r>
        <w:rPr>
          <w:rFonts w:hint="eastAsia"/>
        </w:rPr>
        <w:t>什么是</w:t>
      </w:r>
      <w:r>
        <w:t xml:space="preserve"> PSPP</w:t>
      </w:r>
    </w:p>
    <w:p>
      <w:pPr>
        <w:pStyle w:val="00001e"/>
      </w:pPr>
      <w:r>
        <w:t xml:space="preserve">PSPP </w:t>
      </w:r>
      <w:r>
        <w:rPr>
          <w:rFonts w:hint="eastAsia"/>
        </w:rPr>
        <w:t>是一套自由、开源的统计分析与报表生成程序，由</w:t>
      </w:r>
      <w:r>
        <w:t xml:space="preserve"> GNU </w:t>
      </w:r>
      <w:r>
        <w:rPr>
          <w:rFonts w:hint="eastAsia"/>
        </w:rPr>
        <w:t>项目维护。它的设计目标，是提供一套与</w:t>
      </w:r>
      <w:r>
        <w:t xml:space="preserve"> SPSS </w:t>
      </w:r>
      <w:r>
        <w:rPr>
          <w:rFonts w:hint="eastAsia"/>
        </w:rPr>
        <w:t>这类商业统计产品句法相近、却完全不受专有许可约束的分析工具——既能在图形界面里点选完成常规分析，也能通过纯文本命令写出可复现的批处理脚本。</w:t>
      </w:r>
    </w:p>
    <w:p>
      <w:pPr>
        <w:pStyle w:val="00001c"/>
      </w:pPr>
      <w:r>
        <w:t xml:space="preserve">PSPP </w:t>
      </w:r>
      <w:r>
        <w:rPr>
          <w:rFonts w:hint="eastAsia"/>
        </w:rPr>
        <w:t>以两种形态交付，二者共享同一套计算内核：</w:t>
      </w:r>
    </w:p>
    <w:p>
      <w:pPr>
        <w:pStyle w:val="00001f"/>
        <w:numPr>
          <w:ilvl w:val="0"/>
          <w:numId w:val="2"/>
        </w:numPr>
      </w:pPr>
      <w:r>
        <w:rPr>
          <w:rStyle w:val="000048"/>
        </w:rPr>
        <w:t>pspp</w:t>
      </w:r>
      <w:r>
        <w:rPr>
          <w:rFonts w:hint="eastAsia"/>
        </w:rPr>
        <w:t>：命令行界面（文本界面）。分析者把命令写入语法文件，再以</w:t>
      </w:r>
      <w:r>
        <w:t xml:space="preserve"> </w:t>
      </w:r>
      <w:r>
        <w:rPr>
          <w:rStyle w:val="000048"/>
        </w:rPr>
        <w:t>pspp file.sps</w:t>
      </w:r>
      <w:r>
        <w:t xml:space="preserve"> </w:t>
      </w:r>
      <w:r>
        <w:rPr>
          <w:rFonts w:hint="eastAsia"/>
        </w:rPr>
        <w:t>的方式批量运行，或者进入交互提示符逐条键入。</w:t>
      </w:r>
    </w:p>
    <w:p>
      <w:pPr>
        <w:pStyle w:val="00001f"/>
        <w:numPr>
          <w:ilvl w:val="0"/>
          <w:numId w:val="2"/>
        </w:numPr>
      </w:pPr>
      <w:r>
        <w:rPr>
          <w:rStyle w:val="000048"/>
        </w:rPr>
        <w:t>psppire</w:t>
      </w:r>
      <w:r>
        <w:rPr>
          <w:rFonts w:hint="eastAsia"/>
        </w:rPr>
        <w:t>：图形用户界面（Graphical</w:t>
      </w:r>
      <w:r>
        <w:t xml:space="preserve"> User </w:t>
      </w:r>
      <w:r>
        <w:rPr>
          <w:rFonts w:hint="eastAsia"/>
        </w:rPr>
        <w:t>Interface，PSPPIRE）。它提供数据编辑器、语法编辑器与输出查看器，使不熟悉命令的分析者也能通过菜单完成操作。</w:t>
      </w:r>
    </w:p>
    <w:p>
      <w:pPr>
        <w:pStyle w:val="00001e"/>
      </w:pPr>
      <w:r>
        <w:rPr>
          <w:rFonts w:hint="eastAsia"/>
        </w:rPr>
        <w:t>在</w:t>
      </w:r>
      <w:r>
        <w:t xml:space="preserve"> </w:t>
      </w:r>
      <w:r>
        <w:rPr>
          <w:rStyle w:val="000048"/>
        </w:rPr>
        <w:t>pspp</w:t>
      </w:r>
      <w:r>
        <w:t xml:space="preserve"> </w:t>
      </w:r>
      <w:r>
        <w:rPr>
          <w:rFonts w:hint="eastAsia"/>
        </w:rPr>
        <w:t>命令行界面中，既可以把分析写成语法文件后批量运行：</w:t>
      </w:r>
    </w:p>
    <w:p>
      <w:pPr>
        <w:pStyle w:val="00004d"/>
      </w:pPr>
      <w:r>
        <w:rPr>
          <w:rStyle w:val="000048"/>
        </w:rPr>
        <w:t>$ pspp analysis.sps</w:t>
      </w:r>
    </w:p>
    <w:p>
      <w:pPr>
        <w:pStyle w:val="00001e"/>
      </w:pPr>
      <w:r>
        <w:rPr>
          <w:rFonts w:hint="eastAsia"/>
        </w:rPr>
        <w:t>也可以进入交互提示符逐条键入（每行一条命令，以英文句点结尾）：</w:t>
      </w:r>
    </w:p>
    <w:p>
      <w:pPr>
        <w:pStyle w:val="00004d"/>
      </w:pPr>
      <w:r>
        <w:rPr>
          <w:rStyle w:val="000048"/>
        </w:rPr>
        <w:t>PSPP&gt; DESCRIPTIVES /VARIABLES=height.</w:t>
      </w:r>
    </w:p>
    <w:p>
      <w:pPr>
        <w:pStyle w:val="00001e"/>
      </w:pPr>
      <w:r>
        <w:rPr>
          <w:rFonts w:hint="eastAsia"/>
        </w:rPr>
        <w:t>而在</w:t>
      </w:r>
      <w:r>
        <w:t xml:space="preserve"> </w:t>
      </w:r>
      <w:r>
        <w:rPr>
          <w:rStyle w:val="000048"/>
        </w:rPr>
        <w:t>psppire</w:t>
      </w:r>
      <w:r>
        <w:t xml:space="preserve"> </w:t>
      </w:r>
      <w:r>
        <w:rPr>
          <w:rFonts w:hint="eastAsia"/>
        </w:rPr>
        <w:t>图形界面下，同样的分析可在语法编辑器里输入</w:t>
      </w:r>
      <w:r>
        <w:t xml:space="preserve"> </w:t>
      </w:r>
      <w:r>
        <w:rPr>
          <w:rStyle w:val="000048"/>
        </w:rPr>
        <w:t>DESCRIPTIVES /VARIABLES=height.</w:t>
      </w:r>
      <w:r>
        <w:t xml:space="preserve"> </w:t>
      </w:r>
      <w:r>
        <w:rPr>
          <w:rFonts w:hint="eastAsia"/>
        </w:rPr>
        <w:t>后，通过</w:t>
      </w:r>
      <w:r>
        <w:t xml:space="preserve"> Run </w:t>
      </w:r>
      <w:r>
        <w:rPr>
          <w:rFonts w:hint="eastAsia"/>
        </w:rPr>
        <w:t>菜单运行【手册明示】。</w:t>
      </w:r>
    </w:p>
    <w:p>
      <w:pPr>
        <w:pStyle w:val="00001c"/>
      </w:pPr>
      <w:r>
        <w:rPr>
          <w:rFonts w:hint="eastAsia"/>
        </w:rPr>
        <w:t>需要强调：PSPP</w:t>
      </w:r>
      <w:r>
        <w:t xml:space="preserve"> </w:t>
      </w:r>
      <w:r>
        <w:rPr>
          <w:rFonts w:hint="eastAsia"/>
        </w:rPr>
        <w:t>的语法与</w:t>
      </w:r>
      <w:r>
        <w:t xml:space="preserve"> SPSS </w:t>
      </w:r>
      <w:r>
        <w:rPr>
          <w:rFonts w:hint="eastAsia"/>
        </w:rPr>
        <w:t>的语法”相似”（similar</w:t>
      </w:r>
      <w:r>
        <w:t xml:space="preserve"> to SPSS statistical </w:t>
      </w:r>
      <w:r>
        <w:rPr>
          <w:rFonts w:hint="eastAsia"/>
        </w:rPr>
        <w:t>products），而非逐字兼容。大部分常用命令、子命令的写法彼此相通，但在细节与过程覆盖面上存在差别，这一点将在</w:t>
      </w:r>
      <w:r>
        <w:t xml:space="preserve"> 1.3 </w:t>
      </w:r>
      <w:r>
        <w:rPr>
          <w:rFonts w:hint="eastAsia"/>
        </w:rPr>
        <w:t>节展开。分析结果可输出为多种格式，包括</w:t>
      </w:r>
      <w:r>
        <w:rPr>
          <w:rFonts w:hint="eastAsia"/>
        </w:rPr>
        <w:t xml:space="preserve"> ASCII、PostScript、PDF、HTML、DocBook </w:t>
      </w:r>
      <w:r>
        <w:rPr>
          <w:rFonts w:hint="eastAsia"/>
        </w:rPr>
        <w:t>与</w:t>
      </w:r>
      <w:r>
        <w:t xml:space="preserve"> </w:t>
      </w:r>
      <w:r>
        <w:rPr>
          <w:rFonts w:hint="eastAsia"/>
        </w:rPr>
        <w:t>TeX，便于直接嵌入论文、网页或排版系统。</w:t>
      </w:r>
    </w:p>
    <w:p>
      <w:pPr>
        <w:pStyle w:val="00002c"/>
      </w:pPr>
      <w:bookmarkEnd w:id="8"/>
      <w:bookmarkStart w:id="9" w:name="pspp-的发展与开源背景"/>
      <w:r>
        <w:t xml:space="preserve">1.2 PSPP </w:t>
      </w:r>
      <w:r>
        <w:rPr>
          <w:rFonts w:hint="eastAsia"/>
        </w:rPr>
        <w:t>的发展与开源背景</w:t>
      </w:r>
    </w:p>
    <w:p>
      <w:pPr>
        <w:pStyle w:val="00001e"/>
      </w:pPr>
      <w:r>
        <w:t xml:space="preserve">PSPP </w:t>
      </w:r>
      <w:r>
        <w:rPr>
          <w:rFonts w:hint="eastAsia"/>
        </w:rPr>
        <w:t>诞生于自由软件运动的脉络之中。它隶属于</w:t>
      </w:r>
      <w:r>
        <w:t xml:space="preserve"> GNU </w:t>
      </w:r>
      <w:r>
        <w:rPr>
          <w:rFonts w:hint="eastAsia"/>
        </w:rPr>
        <w:t>项目，践行”自由软件”（free</w:t>
      </w:r>
      <w:r>
        <w:t xml:space="preserve"> </w:t>
      </w:r>
      <w:r>
        <w:rPr>
          <w:rFonts w:hint="eastAsia"/>
        </w:rPr>
        <w:t>software）的理念：用户不仅免费获得程序，更享有运行、研究、再分发与改进它的四项核心自由。这一理念决定了</w:t>
      </w:r>
      <w:r>
        <w:t xml:space="preserve"> PSPP </w:t>
      </w:r>
      <w:r>
        <w:rPr>
          <w:rFonts w:hint="eastAsia"/>
        </w:rPr>
        <w:t>与商业统计软件在授权上的根本不同——后者的能力被密封在许可证条款之内，而</w:t>
      </w:r>
      <w:r>
        <w:t xml:space="preserve"> PSPP </w:t>
      </w:r>
      <w:r>
        <w:rPr>
          <w:rFonts w:hint="eastAsia"/>
        </w:rPr>
        <w:t>的全部权利从一开始就交还给使用者。</w:t>
      </w:r>
    </w:p>
    <w:p>
      <w:pPr>
        <w:pStyle w:val="00001c"/>
      </w:pPr>
      <w:r>
        <w:rPr>
          <w:rFonts w:hint="eastAsia"/>
        </w:rPr>
        <w:t>程序本身以</w:t>
      </w:r>
      <w:r>
        <w:t xml:space="preserve"> GNU </w:t>
      </w:r>
      <w:r>
        <w:rPr>
          <w:rFonts w:hint="eastAsia"/>
        </w:rPr>
        <w:t>通用公共许可证（GNU</w:t>
      </w:r>
      <w:r>
        <w:t xml:space="preserve"> </w:t>
      </w:r>
      <w:r>
        <w:rPr>
          <w:rFonts w:hint="eastAsia"/>
        </w:rPr>
        <w:t>GPL）发布；随附文档则以</w:t>
      </w:r>
      <w:r>
        <w:t xml:space="preserve"> GNU </w:t>
      </w:r>
      <w:r>
        <w:rPr>
          <w:rFonts w:hint="eastAsia"/>
        </w:rPr>
        <w:t>自由文档许可证（GFDL，GNU</w:t>
      </w:r>
      <w:r>
        <w:t xml:space="preserve"> Free Documentation </w:t>
      </w:r>
      <w:r>
        <w:rPr>
          <w:rFonts w:hint="eastAsia"/>
        </w:rPr>
        <w:t>License）发布。换言之，你运行的每一行可执行代码与阅读的每一份手册文字，其许可都是公开、可核查的，而非包裹在最终用户许可协议（EULA）的封闭条款里。这种许可结构使本书得以在遵循原许可的前提下进行中文整理与表述。</w:t>
      </w:r>
    </w:p>
    <w:p>
      <w:pPr>
        <w:pStyle w:val="00001c"/>
      </w:pPr>
      <w:r>
        <w:rPr>
          <w:rFonts w:hint="eastAsia"/>
        </w:rPr>
        <w:t>自由软件并不意味着”已经做完”。PSPP</w:t>
      </w:r>
      <w:r>
        <w:t xml:space="preserve"> </w:t>
      </w:r>
      <w:r>
        <w:rPr>
          <w:rFonts w:hint="eastAsia"/>
        </w:rPr>
        <w:t>官方手册原话即坦言：</w:t>
      </w:r>
      <w:r>
        <w:t>“PSPP is a work in progress.”</w:t>
      </w:r>
      <w:r>
        <w:rPr>
          <w:rFonts w:hint="eastAsia"/>
        </w:rPr>
        <w:t>（PSPP</w:t>
      </w:r>
      <w:r>
        <w:t xml:space="preserve"> </w:t>
      </w:r>
      <w:r>
        <w:rPr>
          <w:rFonts w:hint="eastAsia"/>
        </w:rPr>
        <w:t>仍是一项进行中的工作。）这句话不是谦辞，而是对软件状态的如实陈述：它持续改进，亦有尚未补齐的环节。读者在依赖</w:t>
      </w:r>
      <w:r>
        <w:t xml:space="preserve"> PSPP </w:t>
      </w:r>
      <w:r>
        <w:rPr>
          <w:rFonts w:hint="eastAsia"/>
        </w:rPr>
        <w:t>完成关键分析时，应参照官方手册与自身专业判断，而非假定它已与某一商业产品完全对等。</w:t>
      </w:r>
    </w:p>
    <w:p>
      <w:pPr>
        <w:pStyle w:val="00002c"/>
      </w:pPr>
      <w:bookmarkEnd w:id="9"/>
      <w:bookmarkStart w:id="10" w:name="pspp-与-spss-的关系及异同"/>
      <w:r>
        <w:t xml:space="preserve">1.3 PSPP </w:t>
      </w:r>
      <w:r>
        <w:rPr>
          <w:rFonts w:hint="eastAsia"/>
        </w:rPr>
        <w:t>与</w:t>
      </w:r>
      <w:r>
        <w:t xml:space="preserve"> SPSS </w:t>
      </w:r>
      <w:r>
        <w:rPr>
          <w:rFonts w:hint="eastAsia"/>
        </w:rPr>
        <w:t>的关系及异同</w:t>
      </w:r>
    </w:p>
    <w:p>
      <w:pPr>
        <w:pStyle w:val="00001e"/>
      </w:pPr>
      <w:r>
        <w:rPr>
          <w:rFonts w:hint="eastAsia"/>
        </w:rPr>
        <w:t>把</w:t>
      </w:r>
      <w:r>
        <w:t xml:space="preserve"> PSPP </w:t>
      </w:r>
      <w:r>
        <w:rPr>
          <w:rFonts w:hint="eastAsia"/>
        </w:rPr>
        <w:t>理解为”SPSS</w:t>
      </w:r>
      <w:r>
        <w:t xml:space="preserve"> </w:t>
      </w:r>
      <w:r>
        <w:rPr>
          <w:rFonts w:hint="eastAsia"/>
        </w:rPr>
        <w:t>的开源克隆”是一个常见的误会。两者确实渊源深厚：PSPP</w:t>
      </w:r>
      <w:r>
        <w:t xml:space="preserve"> </w:t>
      </w:r>
      <w:r>
        <w:rPr>
          <w:rFonts w:hint="eastAsia"/>
        </w:rPr>
        <w:t>的许多命令名、子命令结构乃至数据文件格式（</w:t>
      </w:r>
      <w:r>
        <w:rPr>
          <w:rStyle w:val="000048"/>
        </w:rPr>
        <w:t>.sav</w:t>
      </w:r>
      <w:r>
        <w:rPr>
          <w:rFonts w:hint="eastAsia"/>
        </w:rPr>
        <w:t>）都刻意贴近</w:t>
      </w:r>
      <w:r>
        <w:t xml:space="preserve"> </w:t>
      </w:r>
      <w:r>
        <w:rPr>
          <w:rFonts w:hint="eastAsia"/>
        </w:rPr>
        <w:t>SPSS，使习惯</w:t>
      </w:r>
      <w:r>
        <w:t xml:space="preserve"> SPSS </w:t>
      </w:r>
      <w:r>
        <w:rPr>
          <w:rFonts w:hint="eastAsia"/>
        </w:rPr>
        <w:t>的分析者能平滑迁移。语法层面的”相似”是真实的，也是</w:t>
      </w:r>
      <w:r>
        <w:t xml:space="preserve"> PSPP </w:t>
      </w:r>
      <w:r>
        <w:rPr>
          <w:rFonts w:hint="eastAsia"/>
        </w:rPr>
        <w:t>最有价值的特性之一。</w:t>
      </w:r>
    </w:p>
    <w:p>
      <w:pPr>
        <w:pStyle w:val="00001c"/>
      </w:pPr>
      <w:r>
        <w:rPr>
          <w:rFonts w:hint="eastAsia"/>
        </w:rPr>
        <w:t>然而相似不等于完整兼容，二者之间存在清晰边界。其一，PSPP</w:t>
      </w:r>
      <w:r>
        <w:t xml:space="preserve"> </w:t>
      </w:r>
      <w:r>
        <w:rPr>
          <w:rFonts w:hint="eastAsia"/>
        </w:rPr>
        <w:t>并未实现</w:t>
      </w:r>
      <w:r>
        <w:t xml:space="preserve"> SPSS </w:t>
      </w:r>
      <w:r>
        <w:rPr>
          <w:rFonts w:hint="eastAsia"/>
        </w:rPr>
        <w:t>的全部过程，尤其是一批高级统计与作图功能目前缺失（详见</w:t>
      </w:r>
      <w:r>
        <w:t xml:space="preserve"> 1.4 </w:t>
      </w:r>
      <w:r>
        <w:rPr>
          <w:rFonts w:hint="eastAsia"/>
        </w:rPr>
        <w:t>节与附录）。其二，PSPP</w:t>
      </w:r>
      <w:r>
        <w:t xml:space="preserve"> </w:t>
      </w:r>
      <w:r>
        <w:rPr>
          <w:rFonts w:hint="eastAsia"/>
        </w:rPr>
        <w:t>解读语法时遵循自己的实现，某些在</w:t>
      </w:r>
      <w:r>
        <w:t xml:space="preserve"> SPSS </w:t>
      </w:r>
      <w:r>
        <w:rPr>
          <w:rFonts w:hint="eastAsia"/>
        </w:rPr>
        <w:t>中可行的写法未必被</w:t>
      </w:r>
      <w:r>
        <w:t xml:space="preserve"> PSPP </w:t>
      </w:r>
      <w:r>
        <w:rPr>
          <w:rFonts w:hint="eastAsia"/>
        </w:rPr>
        <w:t>接受，反过来</w:t>
      </w:r>
      <w:r>
        <w:t xml:space="preserve"> PSPP </w:t>
      </w:r>
      <w:r>
        <w:rPr>
          <w:rFonts w:hint="eastAsia"/>
        </w:rPr>
        <w:t>的扩展也未必能在</w:t>
      </w:r>
      <w:r>
        <w:t xml:space="preserve"> SPSS </w:t>
      </w:r>
      <w:r>
        <w:rPr>
          <w:rFonts w:hint="eastAsia"/>
        </w:rPr>
        <w:t>中运行。其三，图形界面</w:t>
      </w:r>
      <w:r>
        <w:t xml:space="preserve"> PSPPIRE </w:t>
      </w:r>
      <w:r>
        <w:rPr>
          <w:rFonts w:hint="eastAsia"/>
        </w:rPr>
        <w:t>的菜单布局参照了通用统计软件习惯，但并未逐一复刻</w:t>
      </w:r>
      <w:r>
        <w:t xml:space="preserve"> SPSS </w:t>
      </w:r>
      <w:r>
        <w:rPr>
          <w:rFonts w:hint="eastAsia"/>
        </w:rPr>
        <w:t>的每一个对话框，相关路径在本书中均标注为界面推断。</w:t>
      </w:r>
    </w:p>
    <w:p>
      <w:pPr>
        <w:pStyle w:val="00001c"/>
      </w:pPr>
      <w:r>
        <w:rPr>
          <w:rFonts w:hint="eastAsia"/>
        </w:rPr>
        <w:t>因此，从</w:t>
      </w:r>
      <w:r>
        <w:t xml:space="preserve"> SPSS </w:t>
      </w:r>
      <w:r>
        <w:rPr>
          <w:rFonts w:hint="eastAsia"/>
        </w:rPr>
        <w:t>迁移到</w:t>
      </w:r>
      <w:r>
        <w:t xml:space="preserve"> PSPP </w:t>
      </w:r>
      <w:r>
        <w:rPr>
          <w:rFonts w:hint="eastAsia"/>
        </w:rPr>
        <w:t>通常是低成本的，尤其当工作集中在描述统计、t</w:t>
      </w:r>
      <w:r>
        <w:t xml:space="preserve"> </w:t>
      </w:r>
      <w:r>
        <w:rPr>
          <w:rFonts w:hint="eastAsia"/>
        </w:rPr>
        <w:t>检验、相关、回归与常规方差分析时；而当流程依赖尚未实现的高级过程（如析因方差分析的</w:t>
      </w:r>
      <w:r>
        <w:t xml:space="preserve"> </w:t>
      </w:r>
      <w:r>
        <w:rPr>
          <w:rStyle w:val="000048"/>
        </w:rPr>
        <w:t>UNIANOVA</w:t>
      </w:r>
      <w:r>
        <w:rPr>
          <w:rFonts w:hint="eastAsia"/>
        </w:rPr>
        <w:t>、基于</w:t>
      </w:r>
      <w:r>
        <w:t xml:space="preserve"> GPL </w:t>
      </w:r>
      <w:r>
        <w:rPr>
          <w:rFonts w:hint="eastAsia"/>
        </w:rPr>
        <w:t>的原始作图）时，则需要寻找替代路径或保留原有软件。认清这条边界，既能避免在不兼容命令上反复碰壁，也能在可行范围内充分享受开源方案带来的自由。</w:t>
      </w:r>
    </w:p>
    <w:p>
      <w:pPr>
        <w:pStyle w:val="00002c"/>
      </w:pPr>
      <w:bookmarkEnd w:id="10"/>
      <w:bookmarkStart w:id="11" w:name="pspp-的功能特点与适用场景"/>
      <w:r>
        <w:t xml:space="preserve">1.4 PSPP </w:t>
      </w:r>
      <w:r>
        <w:rPr>
          <w:rFonts w:hint="eastAsia"/>
        </w:rPr>
        <w:t>的功能特点与适用场景</w:t>
      </w:r>
    </w:p>
    <w:p>
      <w:pPr>
        <w:pStyle w:val="00001e"/>
      </w:pPr>
      <w:r>
        <w:t xml:space="preserve">PSPP </w:t>
      </w:r>
      <w:r>
        <w:rPr>
          <w:rFonts w:hint="eastAsia"/>
        </w:rPr>
        <w:t>的强项，在于把统计分析变得透明、可复现且零成本。它适合以下几类场景：</w:t>
      </w:r>
    </w:p>
    <w:p>
      <w:pPr>
        <w:pStyle w:val="00001f"/>
        <w:numPr>
          <w:ilvl w:val="0"/>
          <w:numId w:val="3"/>
        </w:numPr>
      </w:pPr>
      <w:r>
        <w:rPr>
          <w:rFonts w:hint="eastAsia"/>
          <w:b w:val="1"/>
          <w:bCs w:val="1"/>
        </w:rPr>
        <w:t>教学与入门</w:t>
      </w:r>
      <w:r>
        <w:rPr>
          <w:rFonts w:hint="eastAsia"/>
        </w:rPr>
        <w:t>：命令与菜单一一对应，便于讲解每一项统计量背后的计算逻辑，又不像商业软件那样带来授权负担。</w:t>
      </w:r>
    </w:p>
    <w:p>
      <w:pPr>
        <w:pStyle w:val="00001f"/>
        <w:numPr>
          <w:ilvl w:val="0"/>
          <w:numId w:val="3"/>
        </w:numPr>
      </w:pPr>
      <w:r>
        <w:rPr>
          <w:rFonts w:hint="eastAsia"/>
          <w:b w:val="1"/>
          <w:bCs w:val="1"/>
        </w:rPr>
        <w:t>中小规模数据分析</w:t>
      </w:r>
      <w:r>
        <w:rPr>
          <w:rFonts w:hint="eastAsia"/>
        </w:rPr>
        <w:t>：问卷、实验记录、观测样本等常规体量下，PSPP</w:t>
      </w:r>
      <w:r>
        <w:t xml:space="preserve"> </w:t>
      </w:r>
      <w:r>
        <w:rPr>
          <w:rFonts w:hint="eastAsia"/>
        </w:rPr>
        <w:t>的描述统计、假设检验、方差分析与回归能力足以覆盖绝大多数课程与研究需求。</w:t>
      </w:r>
    </w:p>
    <w:p>
      <w:pPr>
        <w:pStyle w:val="00001f"/>
        <w:numPr>
          <w:ilvl w:val="0"/>
          <w:numId w:val="3"/>
        </w:numPr>
      </w:pPr>
      <w:r>
        <w:rPr>
          <w:rFonts w:hint="eastAsia"/>
          <w:b w:val="1"/>
          <w:bCs w:val="1"/>
        </w:rPr>
        <w:t>可复现的语法批处理</w:t>
      </w:r>
      <w:r>
        <w:rPr>
          <w:rFonts w:hint="eastAsia"/>
        </w:rPr>
        <w:t>：把分析写成</w:t>
      </w:r>
      <w:r>
        <w:t xml:space="preserve"> </w:t>
      </w:r>
      <w:r>
        <w:rPr>
          <w:rStyle w:val="000048"/>
        </w:rPr>
        <w:t>.sps</w:t>
      </w:r>
      <w:r>
        <w:t xml:space="preserve"> </w:t>
      </w:r>
      <w:r>
        <w:rPr>
          <w:rFonts w:hint="eastAsia"/>
        </w:rPr>
        <w:t>语法文件，既能在</w:t>
      </w:r>
      <w:r>
        <w:t xml:space="preserve"> </w:t>
      </w:r>
      <w:r>
        <w:rPr>
          <w:rStyle w:val="000048"/>
        </w:rPr>
        <w:t>pspp</w:t>
      </w:r>
      <w:r>
        <w:t xml:space="preserve"> </w:t>
      </w:r>
      <w:r>
        <w:rPr>
          <w:rFonts w:hint="eastAsia"/>
        </w:rPr>
        <w:t>命令行批量重跑，也便于在服务器、容器等无图形界面的环境中复用，保证结果可审计、可追溯。</w:t>
      </w:r>
    </w:p>
    <w:p>
      <w:pPr>
        <w:pStyle w:val="00001f"/>
        <w:numPr>
          <w:ilvl w:val="0"/>
          <w:numId w:val="3"/>
        </w:numPr>
      </w:pPr>
      <w:r>
        <w:rPr>
          <w:rFonts w:hint="eastAsia"/>
          <w:b w:val="1"/>
          <w:bCs w:val="1"/>
        </w:rPr>
        <w:t>多格式输出</w:t>
      </w:r>
      <w:r>
        <w:rPr>
          <w:rFonts w:hint="eastAsia"/>
        </w:rPr>
        <w:t>：分析产物可导出为</w:t>
      </w:r>
      <w:r>
        <w:rPr>
          <w:rFonts w:hint="eastAsia"/>
        </w:rPr>
        <w:t xml:space="preserve"> PDF、HTML、TeX </w:t>
      </w:r>
      <w:r>
        <w:rPr>
          <w:rFonts w:hint="eastAsia"/>
        </w:rPr>
        <w:t>等，方便嵌入报告、网页与论文排版系统。</w:t>
      </w:r>
    </w:p>
    <w:p>
      <w:pPr>
        <w:pStyle w:val="00001e"/>
      </w:pPr>
      <w:r>
        <w:rPr>
          <w:rFonts w:hint="eastAsia"/>
        </w:rPr>
        <w:t>也必须正视它的局限。PSPP</w:t>
      </w:r>
      <w:r>
        <w:t xml:space="preserve"> </w:t>
      </w:r>
      <w:r>
        <w:rPr>
          <w:rFonts w:hint="eastAsia"/>
        </w:rPr>
        <w:t>当前不支持以下部分高级过程（手册第</w:t>
      </w:r>
      <w:r>
        <w:t xml:space="preserve"> 21 </w:t>
      </w:r>
      <w:r>
        <w:rPr>
          <w:rFonts w:hint="eastAsia"/>
        </w:rPr>
        <w:t>章</w:t>
      </w:r>
      <w:r>
        <w:t xml:space="preserve"> Not Implemented </w:t>
      </w:r>
      <w:r>
        <w:rPr>
          <w:rFonts w:hint="eastAsia"/>
        </w:rPr>
        <w:t>清单）：</w:t>
      </w:r>
    </w:p>
    <w:p>
      <w:pPr>
        <w:pStyle w:val="00001f"/>
        <w:numPr>
          <w:ilvl w:val="0"/>
          <w:numId w:val="4"/>
        </w:numPr>
      </w:pPr>
      <w:r>
        <w:rPr>
          <w:rStyle w:val="000048"/>
        </w:rPr>
        <w:t>ANOVA</w:t>
      </w:r>
      <w:r>
        <w:t xml:space="preserve"> </w:t>
      </w:r>
      <w:r>
        <w:rPr>
          <w:rFonts w:hint="eastAsia"/>
        </w:rPr>
        <w:t>与</w:t>
      </w:r>
      <w:r>
        <w:t xml:space="preserve"> </w:t>
      </w:r>
      <w:r>
        <w:rPr>
          <w:rStyle w:val="000048"/>
        </w:rPr>
        <w:t>UNIANOVA</w:t>
      </w:r>
      <w:r>
        <w:rPr>
          <w:rFonts w:hint="eastAsia"/>
        </w:rPr>
        <w:t>（析因方差分析）：双因素及以上的方差分析在</w:t>
      </w:r>
      <w:r>
        <w:t xml:space="preserve"> PSPP </w:t>
      </w:r>
      <w:r>
        <w:rPr>
          <w:rFonts w:hint="eastAsia"/>
        </w:rPr>
        <w:t>中须改用</w:t>
      </w:r>
      <w:r>
        <w:t xml:space="preserve"> </w:t>
      </w:r>
      <w:r>
        <w:rPr>
          <w:rStyle w:val="000048"/>
        </w:rPr>
        <w:t>GLM</w:t>
      </w:r>
      <w:r>
        <w:t xml:space="preserve"> </w:t>
      </w:r>
      <w:r>
        <w:rPr>
          <w:rFonts w:hint="eastAsia"/>
        </w:rPr>
        <w:t>命令，并在</w:t>
      </w:r>
      <w:r>
        <w:t xml:space="preserve"> </w:t>
      </w:r>
      <w:r>
        <w:rPr>
          <w:rStyle w:val="000048"/>
        </w:rPr>
        <w:t>/DESIGN</w:t>
      </w:r>
      <w:r>
        <w:t xml:space="preserve"> </w:t>
      </w:r>
      <w:r>
        <w:rPr>
          <w:rFonts w:hint="eastAsia"/>
        </w:rPr>
        <w:t>子命令中显式写出交互项（如</w:t>
      </w:r>
      <w:r>
        <w:t xml:space="preserve"> </w:t>
      </w:r>
      <w:r>
        <w:rPr>
          <w:rStyle w:val="000048"/>
        </w:rPr>
        <w:t>age_group*sex</w:t>
      </w:r>
      <w:r>
        <w:rPr>
          <w:rFonts w:hint="eastAsia"/>
        </w:rPr>
        <w:t>）。单因素方差分析仍可用</w:t>
      </w:r>
      <w:r>
        <w:t xml:space="preserve"> </w:t>
      </w:r>
      <w:r>
        <w:rPr>
          <w:rStyle w:val="000048"/>
        </w:rPr>
        <w:t>ONEWAY</w:t>
      </w:r>
      <w:r>
        <w:rPr>
          <w:rFonts w:hint="eastAsia"/>
        </w:rPr>
        <w:t>。</w:t>
      </w:r>
    </w:p>
    <w:p>
      <w:pPr>
        <w:pStyle w:val="00001f"/>
        <w:numPr>
          <w:ilvl w:val="0"/>
          <w:numId w:val="4"/>
        </w:numPr>
      </w:pPr>
      <w:r>
        <w:rPr>
          <w:rStyle w:val="000048"/>
        </w:rPr>
        <w:t>GGRAPH</w:t>
      </w:r>
      <w:r>
        <w:rPr>
          <w:rFonts w:hint="eastAsia"/>
        </w:rPr>
        <w:t>、</w:t>
      </w:r>
      <w:r>
        <w:rPr>
          <w:rStyle w:val="000048"/>
        </w:rPr>
        <w:t>IGRAPH</w:t>
      </w:r>
      <w:r>
        <w:rPr>
          <w:rFonts w:hint="eastAsia"/>
        </w:rPr>
        <w:t>、</w:t>
      </w:r>
      <w:r>
        <w:rPr>
          <w:rStyle w:val="000048"/>
        </w:rPr>
        <w:t>XGRAPH</w:t>
      </w:r>
      <w:r>
        <w:rPr>
          <w:rFonts w:hint="eastAsia"/>
        </w:rPr>
        <w:t>（基于</w:t>
      </w:r>
      <w:r>
        <w:t xml:space="preserve"> GPL </w:t>
      </w:r>
      <w:r>
        <w:rPr>
          <w:rFonts w:hint="eastAsia"/>
        </w:rPr>
        <w:t>的原始自定义作图）：PSPP</w:t>
      </w:r>
      <w:r>
        <w:t xml:space="preserve"> </w:t>
      </w:r>
      <w:r>
        <w:rPr>
          <w:rFonts w:hint="eastAsia"/>
        </w:rPr>
        <w:t>当前不支持，无法用</w:t>
      </w:r>
      <w:r>
        <w:t xml:space="preserve"> GPL </w:t>
      </w:r>
      <w:r>
        <w:rPr>
          <w:rFonts w:hint="eastAsia"/>
        </w:rPr>
        <w:t>语言绘制任意图形；常规统计图应改用</w:t>
      </w:r>
      <w:r>
        <w:t xml:space="preserve"> </w:t>
      </w:r>
      <w:r>
        <w:rPr>
          <w:rStyle w:val="000048"/>
        </w:rPr>
        <w:t>GRAPH</w:t>
      </w:r>
      <w:r>
        <w:t xml:space="preserve"> </w:t>
      </w:r>
      <w:r>
        <w:rPr>
          <w:rFonts w:hint="eastAsia"/>
        </w:rPr>
        <w:t>或</w:t>
      </w:r>
      <w:r>
        <w:t xml:space="preserve"> </w:t>
      </w:r>
      <w:r>
        <w:rPr>
          <w:rStyle w:val="000048"/>
        </w:rPr>
        <w:t>FREQUENCIES</w:t>
      </w:r>
      <w:r>
        <w:t>/</w:t>
      </w:r>
      <w:r>
        <w:rPr>
          <w:rStyle w:val="000048"/>
        </w:rPr>
        <w:t>EXAMINE</w:t>
      </w:r>
      <w:r>
        <w:t>/</w:t>
      </w:r>
      <w:r>
        <w:rPr>
          <w:rStyle w:val="000048"/>
        </w:rPr>
        <w:t>CROSSTABS</w:t>
      </w:r>
      <w:r>
        <w:t xml:space="preserve"> </w:t>
      </w:r>
      <w:r>
        <w:rPr>
          <w:rFonts w:hint="eastAsia"/>
        </w:rPr>
        <w:t>内嵌的图形子命令。</w:t>
      </w:r>
    </w:p>
    <w:p>
      <w:pPr>
        <w:pStyle w:val="00001f"/>
        <w:numPr>
          <w:ilvl w:val="0"/>
          <w:numId w:val="4"/>
        </w:numPr>
      </w:pPr>
      <w:r>
        <w:rPr>
          <w:rStyle w:val="000048"/>
        </w:rPr>
        <w:t>STEMLEAF</w:t>
      </w:r>
      <w:r>
        <w:rPr>
          <w:rFonts w:hint="eastAsia"/>
        </w:rPr>
        <w:t>（茎叶图）：PSPP</w:t>
      </w:r>
      <w:r>
        <w:t xml:space="preserve"> </w:t>
      </w:r>
      <w:r>
        <w:rPr>
          <w:rFonts w:hint="eastAsia"/>
        </w:rPr>
        <w:t>当前不支持；若需观察分布形态，可改用</w:t>
      </w:r>
      <w:r>
        <w:t xml:space="preserve"> </w:t>
      </w:r>
      <w:r>
        <w:rPr>
          <w:rStyle w:val="000048"/>
        </w:rPr>
        <w:t>FREQUENCIES /HISTOGRAM</w:t>
      </w:r>
      <w:r>
        <w:t xml:space="preserve"> </w:t>
      </w:r>
      <w:r>
        <w:rPr>
          <w:rFonts w:hint="eastAsia"/>
        </w:rPr>
        <w:t>或</w:t>
      </w:r>
      <w:r>
        <w:t xml:space="preserve"> </w:t>
      </w:r>
      <w:r>
        <w:rPr>
          <w:rStyle w:val="000048"/>
        </w:rPr>
        <w:t>EXAMINE /PLOT=HISTOGRAM</w:t>
      </w:r>
      <w:r>
        <w:t xml:space="preserve"> </w:t>
      </w:r>
      <w:r>
        <w:rPr>
          <w:rFonts w:hint="eastAsia"/>
        </w:rPr>
        <w:t>生成直方图替代。</w:t>
      </w:r>
    </w:p>
    <w:p>
      <w:pPr>
        <w:pStyle w:val="00001f"/>
        <w:numPr>
          <w:ilvl w:val="0"/>
          <w:numId w:val="4"/>
        </w:numPr>
      </w:pPr>
      <w:r>
        <w:rPr>
          <w:rStyle w:val="000048"/>
        </w:rPr>
        <w:t>GET TRANSLATE</w:t>
      </w:r>
      <w:r>
        <w:rPr>
          <w:rFonts w:hint="eastAsia"/>
        </w:rPr>
        <w:t>：PSPP</w:t>
      </w:r>
      <w:r>
        <w:t xml:space="preserve"> </w:t>
      </w:r>
      <w:r>
        <w:rPr>
          <w:rFonts w:hint="eastAsia"/>
        </w:rPr>
        <w:t>当前不支持；导入</w:t>
      </w:r>
      <w:r>
        <w:t xml:space="preserve"> Excel </w:t>
      </w:r>
      <w:r>
        <w:rPr>
          <w:rFonts w:hint="eastAsia"/>
        </w:rPr>
        <w:t>或</w:t>
      </w:r>
      <w:r>
        <w:t xml:space="preserve"> CSV </w:t>
      </w:r>
      <w:r>
        <w:rPr>
          <w:rFonts w:hint="eastAsia"/>
        </w:rPr>
        <w:t>应改用</w:t>
      </w:r>
      <w:r>
        <w:t xml:space="preserve"> </w:t>
      </w:r>
      <w:r>
        <w:rPr>
          <w:rStyle w:val="000048"/>
        </w:rPr>
        <w:t>GET DATA /TYPE=ODS</w:t>
      </w:r>
      <w:r>
        <w:t xml:space="preserve"> </w:t>
      </w:r>
      <w:r>
        <w:rPr>
          <w:rFonts w:hint="eastAsia"/>
        </w:rPr>
        <w:t>或</w:t>
      </w:r>
      <w:r>
        <w:t xml:space="preserve"> </w:t>
      </w:r>
      <w:r>
        <w:rPr>
          <w:rStyle w:val="000048"/>
        </w:rPr>
        <w:t>GET DATA /TYPE=TXT</w:t>
      </w:r>
      <w:r>
        <w:rPr>
          <w:rFonts w:hint="eastAsia"/>
        </w:rPr>
        <w:t>。</w:t>
      </w:r>
    </w:p>
    <w:p>
      <w:pPr>
        <w:pStyle w:val="00001f"/>
        <w:numPr>
          <w:ilvl w:val="0"/>
          <w:numId w:val="4"/>
        </w:numPr>
      </w:pPr>
      <w:r>
        <w:rPr>
          <w:rFonts w:hint="eastAsia"/>
        </w:rPr>
        <w:t>另有</w:t>
      </w:r>
      <w:r>
        <w:t xml:space="preserve"> </w:t>
      </w:r>
      <w:r>
        <w:rPr>
          <w:rStyle w:val="000048"/>
        </w:rPr>
        <w:t>MANOVA</w:t>
      </w:r>
      <w:r>
        <w:rPr>
          <w:rFonts w:hint="eastAsia"/>
        </w:rPr>
        <w:t>、</w:t>
      </w:r>
      <w:r>
        <w:rPr>
          <w:rStyle w:val="000048"/>
        </w:rPr>
        <w:t>MULT RESPONSE</w:t>
      </w:r>
      <w:r>
        <w:rPr>
          <w:rFonts w:hint="eastAsia"/>
        </w:rPr>
        <w:t>、</w:t>
      </w:r>
      <w:r>
        <w:rPr>
          <w:rStyle w:val="000048"/>
        </w:rPr>
        <w:t>CURVEFIT</w:t>
      </w:r>
      <w:r>
        <w:rPr>
          <w:rFonts w:hint="eastAsia"/>
        </w:rPr>
        <w:t>、</w:t>
      </w:r>
      <w:r>
        <w:rPr>
          <w:rStyle w:val="000048"/>
        </w:rPr>
        <w:t>PPLOT</w:t>
      </w:r>
      <w:r>
        <w:t xml:space="preserve"> </w:t>
      </w:r>
      <w:r>
        <w:rPr>
          <w:rFonts w:hint="eastAsia"/>
        </w:rPr>
        <w:t>等过程亦未实现。</w:t>
      </w:r>
    </w:p>
    <w:p>
      <w:pPr>
        <w:pStyle w:val="00001e"/>
      </w:pPr>
      <w:r>
        <w:rPr>
          <w:rFonts w:hint="eastAsia"/>
        </w:rPr>
        <w:t>这些缺口不影响</w:t>
      </w:r>
      <w:r>
        <w:t xml:space="preserve"> PSPP </w:t>
      </w:r>
      <w:r>
        <w:rPr>
          <w:rFonts w:hint="eastAsia"/>
        </w:rPr>
        <w:t>在主流教学与中小规模分析中的可用性，但要求使用者清楚边界、及时转向可行方案，而非在缺失命令上反复碰壁。</w:t>
      </w:r>
    </w:p>
    <w:p>
      <w:pPr>
        <w:pStyle w:val="00002c"/>
      </w:pPr>
      <w:bookmarkEnd w:id="11"/>
      <w:bookmarkStart w:id="12" w:name="本书约定与符号说明"/>
      <w:r>
        <w:t xml:space="preserve">1.5 </w:t>
      </w:r>
      <w:r>
        <w:rPr>
          <w:rFonts w:hint="eastAsia"/>
        </w:rPr>
        <w:t>本书约定与符号说明</w:t>
      </w:r>
    </w:p>
    <w:p>
      <w:pPr>
        <w:pStyle w:val="00001e"/>
      </w:pPr>
      <w:r>
        <w:rPr>
          <w:rFonts w:hint="eastAsia"/>
        </w:rPr>
        <w:t>为使后续各章口径一致，本书（技术侧）作如下约定：</w:t>
      </w:r>
    </w:p>
    <w:p>
      <w:pPr>
        <w:pStyle w:val="00001c"/>
      </w:pPr>
      <w:r>
        <w:rPr>
          <w:rFonts w:hint="eastAsia"/>
        </w:rPr>
        <w:t>命令、子命令、变量名、文件扩展名与英文菜单项一律保持英文原样，例如</w:t>
      </w:r>
      <w:r>
        <w:t xml:space="preserve"> </w:t>
      </w:r>
      <w:r>
        <w:rPr>
          <w:rStyle w:val="000048"/>
        </w:rPr>
        <w:t>COMPUTE</w:t>
      </w:r>
      <w:r>
        <w:rPr>
          <w:rFonts w:hint="eastAsia"/>
        </w:rPr>
        <w:t>、</w:t>
      </w:r>
      <w:r>
        <w:rPr>
          <w:rStyle w:val="000048"/>
        </w:rPr>
        <w:t>/VARIABLES</w:t>
      </w:r>
      <w:r>
        <w:rPr>
          <w:rFonts w:hint="eastAsia"/>
        </w:rPr>
        <w:t>、</w:t>
      </w:r>
      <w:r>
        <w:rPr>
          <w:rStyle w:val="000048"/>
        </w:rPr>
        <w:t>psppire</w:t>
      </w:r>
      <w:r>
        <w:rPr>
          <w:rFonts w:hint="eastAsia"/>
        </w:rPr>
        <w:t>、</w:t>
      </w:r>
      <w:r>
        <w:rPr>
          <w:rStyle w:val="000048"/>
        </w:rPr>
        <w:t>.sav</w:t>
      </w:r>
      <w:r>
        <w:rPr>
          <w:rFonts w:hint="eastAsia"/>
        </w:rPr>
        <w:t>，其后中文为说明。凡涉及图形界面的菜单路径，若属界面推断（即依据通用统计软件界面给出、手册未逐项文档化），均在附近标注”（界面推断，手册未逐项文档化）“，提示读者以实际软件为准。</w:t>
      </w:r>
    </w:p>
    <w:p>
      <w:pPr>
        <w:pStyle w:val="00001c"/>
      </w:pPr>
      <w:r>
        <w:rPr>
          <w:rFonts w:hint="eastAsia"/>
        </w:rPr>
        <w:t>代码示例使用围栏代码块呈现，保留英文原样。PSPP</w:t>
      </w:r>
      <w:r>
        <w:t xml:space="preserve"> </w:t>
      </w:r>
      <w:r>
        <w:rPr>
          <w:rFonts w:hint="eastAsia"/>
        </w:rPr>
        <w:t>命令以英文句点</w:t>
      </w:r>
      <w:r>
        <w:t xml:space="preserve"> </w:t>
      </w:r>
      <w:r>
        <w:rPr>
          <w:rStyle w:val="000048"/>
        </w:rPr>
        <w:t>.</w:t>
      </w:r>
      <w:r>
        <w:t xml:space="preserve"> </w:t>
      </w:r>
      <w:r>
        <w:rPr>
          <w:rFonts w:hint="eastAsia"/>
        </w:rPr>
        <w:t>结尾；在交互提示符（如</w:t>
      </w:r>
      <w:r>
        <w:t xml:space="preserve"> </w:t>
      </w:r>
      <w:r>
        <w:rPr>
          <w:rStyle w:val="000048"/>
        </w:rPr>
        <w:t>PSPP&gt;</w:t>
      </w:r>
      <w:r>
        <w:rPr>
          <w:rFonts w:hint="eastAsia"/>
        </w:rPr>
        <w:t>）下一行一条键入时，句点同样需要；而在某些特定提示符（如</w:t>
      </w:r>
      <w:r>
        <w:t xml:space="preserve"> </w:t>
      </w:r>
      <w:r>
        <w:rPr>
          <w:rStyle w:val="000048"/>
        </w:rPr>
        <w:t>data&gt;</w:t>
      </w:r>
      <w:r>
        <w:rPr>
          <w:rFonts w:hint="eastAsia"/>
        </w:rPr>
        <w:t>）录入数据期间，则不要再重复输入句点。行内代码用反引号包裹。</w:t>
      </w:r>
    </w:p>
    <w:p>
      <w:pPr>
        <w:pStyle w:val="00001c"/>
      </w:pPr>
      <w:r>
        <w:rPr>
          <w:rFonts w:hint="eastAsia"/>
        </w:rPr>
        <w:t>统计符号采用通行约定：显著性水平记为</w:t>
      </w:r>
      <w:r>
        <w:t xml:space="preserve"> </w:t>
      </w:r>
      <w:r>
        <w:rPr>
          <w:rFonts w:hint="eastAsia"/>
        </w:rPr>
        <w:t>α，概率值记为</w:t>
      </w:r>
      <w:r>
        <w:t xml:space="preserve"> </w:t>
      </w:r>
      <w:r>
        <w:rPr>
          <w:rFonts w:hint="eastAsia"/>
        </w:rPr>
        <w:t>p，样本均值记为</w:t>
      </w:r>
      <w:r>
        <w:t xml:space="preserve"> </w:t>
      </w:r>
      <w:r>
        <w:rPr>
          <w:rFonts w:hint="eastAsia"/>
        </w:rPr>
        <w:t>x̄，样本标准差记为</w:t>
      </w:r>
      <w:r>
        <w:t xml:space="preserve"> </w:t>
      </w:r>
      <w:r>
        <w:rPr>
          <w:rFonts w:hint="eastAsia"/>
        </w:rPr>
        <w:t>s。其余统计量在正文首次出现时一并说明，避免读者来回翻查。</w:t>
      </w:r>
    </w:p>
    <w:p>
      <w:pPr>
        <w:pStyle w:val="00001c"/>
      </w:pPr>
      <w:r>
        <w:rPr>
          <w:rFonts w:hint="eastAsia"/>
        </w:rPr>
        <w:t>下面用一个轻量示例验证安装是否就绪：在终端运行</w:t>
      </w:r>
      <w:r>
        <w:t xml:space="preserve"> </w:t>
      </w:r>
      <w:r>
        <w:rPr>
          <w:rStyle w:val="000048"/>
        </w:rPr>
        <w:t>pspp --version</w:t>
      </w:r>
      <w:r>
        <w:t xml:space="preserve"> </w:t>
      </w:r>
      <w:r>
        <w:rPr>
          <w:rFonts w:hint="eastAsia"/>
        </w:rPr>
        <w:t>查看版本信息，或在图形界面中启动</w:t>
      </w:r>
      <w:r>
        <w:t xml:space="preserve"> </w:t>
      </w:r>
      <w:r>
        <w:rPr>
          <w:rStyle w:val="000048"/>
        </w:rPr>
        <w:t>psppire</w:t>
      </w:r>
      <w:r>
        <w:rPr>
          <w:rFonts w:hint="eastAsia"/>
        </w:rPr>
        <w:t>（界面推断，手册未逐项文档化）观察窗口是否正常弹出。两者任一成功，即表明</w:t>
      </w:r>
      <w:r>
        <w:t xml:space="preserve"> PSPP </w:t>
      </w:r>
      <w:r>
        <w:rPr>
          <w:rFonts w:hint="eastAsia"/>
        </w:rPr>
        <w:t>已安装可用。</w:t>
      </w:r>
    </w:p>
    <w:p>
      <w:pPr>
        <w:pStyle w:val="00004d"/>
      </w:pPr>
      <w:r>
        <w:rPr>
          <w:rStyle w:val="000048"/>
        </w:rPr>
        <w:t>$ pspp --version</w:t>
      </w:r>
      <w:r>
        <w:br w:type="textWrapping"/>
      </w:r>
      <w:r>
        <w:rPr>
          <w:rStyle w:val="000048"/>
        </w:rPr>
        <w:t>pspp (GNU PSPP) 2.0.1-gff8d3d</w:t>
      </w:r>
      <w:r>
        <w:br w:type="textWrapping"/>
      </w:r>
      <w:r>
        <w:rPr>
          <w:rStyle w:val="000048"/>
        </w:rPr>
        <w:t>...</w:t>
      </w:r>
    </w:p>
    <w:p>
      <w:pPr>
        <w:pStyle w:val="00001e"/>
      </w:pPr>
      <w:r>
        <w:rPr>
          <w:rFonts w:hint="eastAsia"/>
        </w:rPr>
        <w:t>启动</w:t>
      </w:r>
      <w:r>
        <w:t xml:space="preserve"> PSPPIRE </w:t>
      </w:r>
      <w:r>
        <w:rPr>
          <w:rFonts w:hint="eastAsia"/>
        </w:rPr>
        <w:t>后，典型窗口由数据编辑器、语法编辑器（File</w:t>
      </w:r>
      <w:r>
        <w:t xml:space="preserve"> → New → </w:t>
      </w:r>
      <w:r>
        <w:rPr>
          <w:rFonts w:hint="eastAsia"/>
        </w:rPr>
        <w:t>Syntax）与输出查看器组成；若窗口出现并能新建语法文件，便可进入后续章节的数据管理练习。本书随附示例所用的</w:t>
      </w:r>
      <w:r>
        <w:t xml:space="preserve"> </w:t>
      </w:r>
      <w:r>
        <w:rPr>
          <w:rStyle w:val="000048"/>
        </w:rPr>
        <w:t>physiology.sav</w:t>
      </w:r>
      <w:r>
        <w:rPr>
          <w:rFonts w:hint="eastAsia"/>
        </w:rPr>
        <w:t>、</w:t>
      </w:r>
      <w:r>
        <w:rPr>
          <w:rStyle w:val="000048"/>
        </w:rPr>
        <w:t>personnel.sav</w:t>
      </w:r>
      <w:r>
        <w:rPr>
          <w:rFonts w:hint="eastAsia"/>
        </w:rPr>
        <w:t>、</w:t>
      </w:r>
      <w:r>
        <w:rPr>
          <w:rStyle w:val="000048"/>
        </w:rPr>
        <w:t>repairs.sav</w:t>
      </w:r>
      <w:r>
        <w:rPr>
          <w:rFonts w:hint="eastAsia"/>
        </w:rPr>
        <w:t>、</w:t>
      </w:r>
      <w:r>
        <w:rPr>
          <w:rStyle w:val="000048"/>
        </w:rPr>
        <w:t>horticulture.sav</w:t>
      </w:r>
      <w:r>
        <w:t xml:space="preserve"> </w:t>
      </w:r>
      <w:r>
        <w:rPr>
          <w:rFonts w:hint="eastAsia"/>
        </w:rPr>
        <w:t>等数据均来自手册自带的示例集，纯属虚构，仅用于演示操作步骤，不得用于任何真实研究结论。</w:t>
      </w:r>
      <w:r>
        <w:t xml:space="preserve"> # </w:t>
      </w:r>
      <w:r>
        <w:rPr>
          <w:rFonts w:hint="eastAsia"/>
        </w:rPr>
        <w:t>第二章</w:t>
      </w:r>
      <w:r>
        <w:t xml:space="preserve"> </w:t>
      </w:r>
      <w:r>
        <w:rPr>
          <w:rFonts w:hint="eastAsia"/>
        </w:rPr>
        <w:t>安装与环境配置</w:t>
      </w:r>
    </w:p>
    <w:p>
      <w:pPr>
        <w:pStyle w:val="00001c"/>
      </w:pPr>
      <w:r>
        <w:t xml:space="preserve">PSPP </w:t>
      </w:r>
      <w:r>
        <w:rPr>
          <w:rFonts w:hint="eastAsia"/>
        </w:rPr>
        <w:t>以两种面貌呈现在使用者面前：命令行程序</w:t>
      </w:r>
      <w:r>
        <w:t xml:space="preserve"> </w:t>
      </w:r>
      <w:r>
        <w:rPr>
          <w:rStyle w:val="000048"/>
        </w:rPr>
        <w:t>pspp</w:t>
      </w:r>
      <w:r>
        <w:t xml:space="preserve"> </w:t>
      </w:r>
      <w:r>
        <w:rPr>
          <w:rFonts w:hint="eastAsia"/>
        </w:rPr>
        <w:t>与图形界面</w:t>
      </w:r>
      <w:r>
        <w:t xml:space="preserve"> </w:t>
      </w:r>
      <w:r>
        <w:rPr>
          <w:rStyle w:val="000048"/>
        </w:rPr>
        <w:t>psppire</w:t>
      </w:r>
      <w:r>
        <w:rPr>
          <w:rFonts w:hint="eastAsia"/>
        </w:rPr>
        <w:t>。无论选择哪一种，安装本身都相当轻量，核心依赖与运行库随安装包一并到位，若干年前的老旧机器也足以胜任。本章先交代硬件与系统的底线要求，再分平台说明获取与安装途径，最后带你第一次启动程序、认识窗口布局，并讲清区域设置里最容易被忽视、却最容易引发数据错误的那个细节——小数点。</w:t>
      </w:r>
    </w:p>
    <w:p>
      <w:pPr>
        <w:pStyle w:val="00002c"/>
      </w:pPr>
      <w:bookmarkEnd w:id="12"/>
      <w:bookmarkStart w:id="13" w:name="系统需求"/>
      <w:r>
        <w:t xml:space="preserve">2.1 </w:t>
      </w:r>
      <w:r>
        <w:rPr>
          <w:rFonts w:hint="eastAsia"/>
        </w:rPr>
        <w:t>系统需求</w:t>
      </w:r>
    </w:p>
    <w:p>
      <w:pPr>
        <w:pStyle w:val="00001e"/>
      </w:pPr>
      <w:r>
        <w:t xml:space="preserve">PSPP </w:t>
      </w:r>
      <w:r>
        <w:rPr>
          <w:rFonts w:hint="eastAsia"/>
        </w:rPr>
        <w:t>是跨平台软件，原生支持</w:t>
      </w:r>
      <w:r>
        <w:rPr>
          <w:rFonts w:hint="eastAsia"/>
        </w:rPr>
        <w:t xml:space="preserve"> Windows、macOS </w:t>
      </w:r>
      <w:r>
        <w:rPr>
          <w:rFonts w:hint="eastAsia"/>
        </w:rPr>
        <w:t>与主流</w:t>
      </w:r>
      <w:r>
        <w:t xml:space="preserve"> Linux </w:t>
      </w:r>
      <w:r>
        <w:rPr>
          <w:rFonts w:hint="eastAsia"/>
        </w:rPr>
        <w:t>发行版。它对运算资源并不挑剔，因为统计分析的瓶颈通常在数据规模与算法复杂度，而非界面渲染。一份常见的参考底线如下：处理器主频</w:t>
      </w:r>
      <w:r>
        <w:t xml:space="preserve"> 1 GHz </w:t>
      </w:r>
      <w:r>
        <w:rPr>
          <w:rFonts w:hint="eastAsia"/>
        </w:rPr>
        <w:t>以上即可；内存</w:t>
      </w:r>
      <w:r>
        <w:t xml:space="preserve"> 512 MB </w:t>
      </w:r>
      <w:r>
        <w:rPr>
          <w:rFonts w:hint="eastAsia"/>
        </w:rPr>
        <w:t>起步，处理数万行以上的数据集时建议</w:t>
      </w:r>
      <w:r>
        <w:t xml:space="preserve"> 2 GB </w:t>
      </w:r>
      <w:r>
        <w:rPr>
          <w:rFonts w:hint="eastAsia"/>
        </w:rPr>
        <w:t>或更多；硬盘预留约</w:t>
      </w:r>
      <w:r>
        <w:t xml:space="preserve"> 200 MB </w:t>
      </w:r>
      <w:r>
        <w:rPr>
          <w:rFonts w:hint="eastAsia"/>
        </w:rPr>
        <w:t>空间用于程序本体与文档。</w:t>
      </w:r>
    </w:p>
    <w:p>
      <w:pPr>
        <w:pStyle w:val="00001c"/>
      </w:pPr>
      <w:r>
        <w:rPr>
          <w:rFonts w:hint="eastAsia"/>
        </w:rPr>
        <w:t>上述数字属于通用建议，并非官方硬性门槛。实际的流畅程度取决于个案数、变量数以及所用命令的复杂度。命令行版</w:t>
      </w:r>
      <w:r>
        <w:t xml:space="preserve"> </w:t>
      </w:r>
      <w:r>
        <w:rPr>
          <w:rStyle w:val="000048"/>
        </w:rPr>
        <w:t>pspp</w:t>
      </w:r>
      <w:r>
        <w:t xml:space="preserve"> </w:t>
      </w:r>
      <w:r>
        <w:rPr>
          <w:rFonts w:hint="eastAsia"/>
        </w:rPr>
        <w:t>在内存受限的服务器甚至容器内也能运行，图形界面</w:t>
      </w:r>
      <w:r>
        <w:t xml:space="preserve"> </w:t>
      </w:r>
      <w:r>
        <w:rPr>
          <w:rStyle w:val="000048"/>
        </w:rPr>
        <w:t>psppire</w:t>
      </w:r>
      <w:r>
        <w:t xml:space="preserve"> </w:t>
      </w:r>
      <w:r>
        <w:rPr>
          <w:rFonts w:hint="eastAsia"/>
        </w:rPr>
        <w:t>由于需要</w:t>
      </w:r>
      <w:r>
        <w:t xml:space="preserve"> GTK </w:t>
      </w:r>
      <w:r>
        <w:rPr>
          <w:rFonts w:hint="eastAsia"/>
        </w:rPr>
        <w:t>等图形库，对系统的依赖略多一点，但总体仍属轻量。值得提醒的是，PSPP</w:t>
      </w:r>
      <w:r>
        <w:t xml:space="preserve"> </w:t>
      </w:r>
      <w:r>
        <w:rPr>
          <w:rFonts w:hint="eastAsia"/>
        </w:rPr>
        <w:t>自身并不依赖数据库或后台服务，分析任务在本地独立完成，因而无需联网、也不涉及云端账号，这对涉及敏感数据的场景至关重要。当前发行以</w:t>
      </w:r>
      <w:r>
        <w:t xml:space="preserve"> 64 </w:t>
      </w:r>
      <w:r>
        <w:rPr>
          <w:rFonts w:hint="eastAsia"/>
        </w:rPr>
        <w:t>位构建为主流，少数旧平台仍可找到</w:t>
      </w:r>
      <w:r>
        <w:t xml:space="preserve"> 32 </w:t>
      </w:r>
      <w:r>
        <w:rPr>
          <w:rFonts w:hint="eastAsia"/>
        </w:rPr>
        <w:t>位版本；安装前确认系统架构与安装包匹配即可。</w:t>
      </w:r>
    </w:p>
    <w:p>
      <w:pPr>
        <w:pStyle w:val="00001c"/>
      </w:pPr>
      <w:r>
        <w:rPr>
          <w:rFonts w:hint="eastAsia"/>
        </w:rPr>
        <w:t>输出能力同样是考量因素之一。PSPP</w:t>
      </w:r>
      <w:r>
        <w:t xml:space="preserve"> </w:t>
      </w:r>
      <w:r>
        <w:rPr>
          <w:rFonts w:hint="eastAsia"/>
        </w:rPr>
        <w:t>当前的输出覆盖</w:t>
      </w:r>
      <w:r>
        <w:rPr>
          <w:rFonts w:hint="eastAsia"/>
        </w:rPr>
        <w:t xml:space="preserve"> ASCII、PostScript、PDF、HTML、DocBook、TeX </w:t>
      </w:r>
      <w:r>
        <w:rPr>
          <w:rFonts w:hint="eastAsia"/>
        </w:rPr>
        <w:t>等格式，图形界面还能将结果导出为</w:t>
      </w:r>
      <w:r>
        <w:rPr>
          <w:rFonts w:hint="eastAsia"/>
        </w:rPr>
        <w:t xml:space="preserve"> SVG、PNG、OpenDocument </w:t>
      </w:r>
      <w:r>
        <w:rPr>
          <w:rFonts w:hint="eastAsia"/>
        </w:rPr>
        <w:t>与</w:t>
      </w:r>
      <w:r>
        <w:t xml:space="preserve"> </w:t>
      </w:r>
      <w:r>
        <w:rPr>
          <w:rFonts w:hint="eastAsia"/>
        </w:rPr>
        <w:t>CSV，日常的查看、排版与分享需求基本都能就地满足，不必额外购置转换工具。</w:t>
      </w:r>
    </w:p>
    <w:p>
      <w:pPr>
        <w:pStyle w:val="00002c"/>
      </w:pPr>
      <w:bookmarkEnd w:id="13"/>
      <w:bookmarkStart w:id="14" w:name="在-windows-上安装-pspp"/>
      <w:r>
        <w:t xml:space="preserve">2.2 </w:t>
      </w:r>
      <w:r>
        <w:rPr>
          <w:rFonts w:hint="eastAsia"/>
        </w:rPr>
        <w:t>在</w:t>
      </w:r>
      <w:r>
        <w:t xml:space="preserve"> Windows </w:t>
      </w:r>
      <w:r>
        <w:rPr>
          <w:rFonts w:hint="eastAsia"/>
        </w:rPr>
        <w:t>上安装</w:t>
      </w:r>
      <w:r>
        <w:t xml:space="preserve"> PSPP</w:t>
      </w:r>
    </w:p>
    <w:p>
      <w:pPr>
        <w:pStyle w:val="00001e"/>
      </w:pPr>
      <w:r>
        <w:t xml:space="preserve">Windows </w:t>
      </w:r>
      <w:r>
        <w:rPr>
          <w:rFonts w:hint="eastAsia"/>
        </w:rPr>
        <w:t>用户最稳妥的获取渠道是</w:t>
      </w:r>
      <w:r>
        <w:t xml:space="preserve"> PSPP </w:t>
      </w:r>
      <w:r>
        <w:rPr>
          <w:rFonts w:hint="eastAsia"/>
        </w:rPr>
        <w:t>官方网站提供的安装程序。该安装包为自包含格式，双击运行后按向导逐步确认即可完成部署；安装过程中通常会一并配置好运行</w:t>
      </w:r>
      <w:r>
        <w:t xml:space="preserve"> </w:t>
      </w:r>
      <w:r>
        <w:rPr>
          <w:rStyle w:val="000048"/>
        </w:rPr>
        <w:t>psppire</w:t>
      </w:r>
      <w:r>
        <w:t xml:space="preserve"> </w:t>
      </w:r>
      <w:r>
        <w:rPr>
          <w:rFonts w:hint="eastAsia"/>
        </w:rPr>
        <w:t>所需的图形库，无需使用者手动补齐依赖。若安装向导提供”添加到</w:t>
      </w:r>
      <w:r>
        <w:t xml:space="preserve"> </w:t>
      </w:r>
      <w:r>
        <w:rPr>
          <w:rFonts w:hint="eastAsia"/>
        </w:rPr>
        <w:t>PATH”之类的选项，建议勾选，这样在任意命令行窗口都能直接调用</w:t>
      </w:r>
      <w:r>
        <w:t xml:space="preserve"> </w:t>
      </w:r>
      <w:r>
        <w:rPr>
          <w:rStyle w:val="000048"/>
        </w:rPr>
        <w:t>pspp</w:t>
      </w:r>
      <w:r>
        <w:rPr>
          <w:rFonts w:hint="eastAsia"/>
        </w:rPr>
        <w:t>（界面推断，手册未逐项文档化）。</w:t>
      </w:r>
    </w:p>
    <w:p>
      <w:pPr>
        <w:pStyle w:val="00001c"/>
      </w:pPr>
      <w:r>
        <w:rPr>
          <w:rFonts w:hint="eastAsia"/>
        </w:rPr>
        <w:t>安装结束后，启动图形界面有几种常规途径：从开始菜单定位</w:t>
      </w:r>
      <w:r>
        <w:t xml:space="preserve"> PSPP </w:t>
      </w:r>
      <w:r>
        <w:rPr>
          <w:rFonts w:hint="eastAsia"/>
        </w:rPr>
        <w:t>的快捷方式并点击，或在文件资源管理器中直接运行</w:t>
      </w:r>
      <w:r>
        <w:t xml:space="preserve"> </w:t>
      </w:r>
      <w:r>
        <w:rPr>
          <w:rStyle w:val="000048"/>
        </w:rPr>
        <w:t>psppire</w:t>
      </w:r>
      <w:r>
        <w:t xml:space="preserve"> </w:t>
      </w:r>
      <w:r>
        <w:rPr>
          <w:rFonts w:hint="eastAsia"/>
        </w:rPr>
        <w:t>可执行文件（界面推断，手册未逐项文档化）。若只需要命令行环境，可在开始菜单打开”命令提示符”或”PowerShell”，键入</w:t>
      </w:r>
      <w:r>
        <w:t xml:space="preserve"> </w:t>
      </w:r>
      <w:r>
        <w:rPr>
          <w:rStyle w:val="000048"/>
        </w:rPr>
        <w:t>pspp</w:t>
      </w:r>
      <w:r>
        <w:t xml:space="preserve"> </w:t>
      </w:r>
      <w:r>
        <w:rPr>
          <w:rFonts w:hint="eastAsia"/>
        </w:rPr>
        <w:t>后回车。官网偶尔也分发免安装的便携版本，解压即可运行，适合在受限制的公共电脑上临时使用（界面推断，手册未逐项文档化）。</w:t>
      </w:r>
    </w:p>
    <w:p>
      <w:pPr>
        <w:pStyle w:val="00001c"/>
      </w:pPr>
      <w:r>
        <w:rPr>
          <w:rFonts w:hint="eastAsia"/>
        </w:rPr>
        <w:t>下面这条命令用于确认安装是否成功、并查看当前版本号——它是手册真实支持的调用方式：</w:t>
      </w:r>
    </w:p>
    <w:p>
      <w:pPr>
        <w:pStyle w:val="00004d"/>
      </w:pPr>
      <w:r>
        <w:rPr>
          <w:rStyle w:val="000048"/>
        </w:rPr>
        <w:t>pspp --version</w:t>
      </w:r>
    </w:p>
    <w:p>
      <w:pPr>
        <w:pStyle w:val="00001e"/>
      </w:pPr>
      <w:r>
        <w:rPr>
          <w:rFonts w:hint="eastAsia"/>
        </w:rPr>
        <w:t>终端将回显版本信息（如</w:t>
      </w:r>
      <w:r>
        <w:t xml:space="preserve"> PSPP </w:t>
      </w:r>
      <w:r>
        <w:rPr>
          <w:rFonts w:hint="eastAsia"/>
        </w:rPr>
        <w:t>2.0.1-gff8d3d）及许可证声明。看到类似输出，说明</w:t>
      </w:r>
      <w:r>
        <w:t xml:space="preserve"> </w:t>
      </w:r>
      <w:r>
        <w:rPr>
          <w:rStyle w:val="000048"/>
        </w:rPr>
        <w:t>pspp</w:t>
      </w:r>
      <w:r>
        <w:t xml:space="preserve"> </w:t>
      </w:r>
      <w:r>
        <w:rPr>
          <w:rFonts w:hint="eastAsia"/>
        </w:rPr>
        <w:t>已正确进入系统路径，后续章节的语法示例便可在此环境中验证。如果命令未被识别，多半是安装程序的路径未自动写入环境变量，重新检查安装选项或手动将程序目录加入</w:t>
      </w:r>
      <w:r>
        <w:t xml:space="preserve"> PATH </w:t>
      </w:r>
      <w:r>
        <w:rPr>
          <w:rFonts w:hint="eastAsia"/>
        </w:rPr>
        <w:t>即可；想进一步了解可用命令，附加</w:t>
      </w:r>
      <w:r>
        <w:t xml:space="preserve"> </w:t>
      </w:r>
      <w:r>
        <w:rPr>
          <w:rStyle w:val="000048"/>
        </w:rPr>
        <w:t>--help</w:t>
      </w:r>
      <w:r>
        <w:t xml:space="preserve"> </w:t>
      </w:r>
      <w:r>
        <w:rPr>
          <w:rFonts w:hint="eastAsia"/>
        </w:rPr>
        <w:t>能列出全部支持的选项与子命令。</w:t>
      </w:r>
    </w:p>
    <w:p>
      <w:pPr>
        <w:pStyle w:val="00002c"/>
      </w:pPr>
      <w:bookmarkEnd w:id="14"/>
      <w:bookmarkStart w:id="15" w:name="在-macos-上安装-pspp"/>
      <w:r>
        <w:t xml:space="preserve">2.3 </w:t>
      </w:r>
      <w:r>
        <w:rPr>
          <w:rFonts w:hint="eastAsia"/>
        </w:rPr>
        <w:t>在</w:t>
      </w:r>
      <w:r>
        <w:t xml:space="preserve"> macOS </w:t>
      </w:r>
      <w:r>
        <w:rPr>
          <w:rFonts w:hint="eastAsia"/>
        </w:rPr>
        <w:t>上安装</w:t>
      </w:r>
      <w:r>
        <w:t xml:space="preserve"> PSPP</w:t>
      </w:r>
    </w:p>
    <w:p>
      <w:pPr>
        <w:pStyle w:val="00001e"/>
      </w:pPr>
      <w:r>
        <w:t xml:space="preserve">macOS </w:t>
      </w:r>
      <w:r>
        <w:rPr>
          <w:rFonts w:hint="eastAsia"/>
        </w:rPr>
        <w:t>平台上，除官网提供的安装包外，借助</w:t>
      </w:r>
      <w:r>
        <w:t xml:space="preserve"> Homebrew </w:t>
      </w:r>
      <w:r>
        <w:rPr>
          <w:rFonts w:hint="eastAsia"/>
        </w:rPr>
        <w:t>等通用包管理器也能完成安装，例如在终端执行</w:t>
      </w:r>
      <w:r>
        <w:t xml:space="preserve"> </w:t>
      </w:r>
      <w:r>
        <w:rPr>
          <w:rStyle w:val="000048"/>
        </w:rPr>
        <w:t>brew install pspp</w:t>
      </w:r>
      <w:r>
        <w:rPr>
          <w:rFonts w:hint="eastAsia"/>
        </w:rPr>
        <w:t>（此为通用安装建议，请以官方安装说明为准）。通过包管理器安装的优点是易于后续升级与卸载，但首次拉取时可能连带下载若干依赖，需要保持网络畅通。较早期的</w:t>
      </w:r>
      <w:r>
        <w:t xml:space="preserve"> macOS </w:t>
      </w:r>
      <w:r>
        <w:rPr>
          <w:rFonts w:hint="eastAsia"/>
        </w:rPr>
        <w:t>图形界面有时依赖</w:t>
      </w:r>
      <w:r>
        <w:t xml:space="preserve"> X11 </w:t>
      </w:r>
      <w:r>
        <w:rPr>
          <w:rFonts w:hint="eastAsia"/>
        </w:rPr>
        <w:t>类组件才能正常显示窗口，新版本多已内置所需库，具体以你所用构建的说明为准（界面推断，手册未逐项文档化）。</w:t>
      </w:r>
    </w:p>
    <w:p>
      <w:pPr>
        <w:pStyle w:val="00001c"/>
      </w:pPr>
      <w:r>
        <w:rPr>
          <w:rFonts w:hint="eastAsia"/>
        </w:rPr>
        <w:t>安装完成后，图形界面同样以</w:t>
      </w:r>
      <w:r>
        <w:t xml:space="preserve"> </w:t>
      </w:r>
      <w:r>
        <w:rPr>
          <w:rStyle w:val="000048"/>
        </w:rPr>
        <w:t>psppire</w:t>
      </w:r>
      <w:r>
        <w:t xml:space="preserve"> </w:t>
      </w:r>
      <w:r>
        <w:rPr>
          <w:rFonts w:hint="eastAsia"/>
        </w:rPr>
        <w:t>命名，可从启动台或应用程序目录中双击打开；命令行版本则继续通过终端调用</w:t>
      </w:r>
      <w:r>
        <w:t xml:space="preserve"> </w:t>
      </w:r>
      <w:r>
        <w:rPr>
          <w:rStyle w:val="000048"/>
        </w:rPr>
        <w:t>pspp</w:t>
      </w:r>
      <w:r>
        <w:rPr>
          <w:rFonts w:hint="eastAsia"/>
        </w:rPr>
        <w:t>。具体入口名称与图标样式随发行版本略有差异（界面推断，手册未逐项文档化），以你所用构建的实际表现为准。若从官网获取的是独立应用包，通常只需将其拖入”应用程序”文件夹便完成了全部安装动作；若系统提示来自未知开发者，需在安全性与隐私设置中手动允许，这属于</w:t>
      </w:r>
      <w:r>
        <w:t xml:space="preserve"> macOS </w:t>
      </w:r>
      <w:r>
        <w:rPr>
          <w:rFonts w:hint="eastAsia"/>
        </w:rPr>
        <w:t>的常规</w:t>
      </w:r>
      <w:r>
        <w:t xml:space="preserve"> Gatekeeper </w:t>
      </w:r>
      <w:r>
        <w:rPr>
          <w:rFonts w:hint="eastAsia"/>
        </w:rPr>
        <w:t>行为，并非安装包本身有误。</w:t>
      </w:r>
    </w:p>
    <w:p>
      <w:pPr>
        <w:pStyle w:val="00002c"/>
      </w:pPr>
      <w:bookmarkEnd w:id="15"/>
      <w:bookmarkStart w:id="16" w:name="在-linux-上安装-pspp"/>
      <w:r>
        <w:t xml:space="preserve">2.4 </w:t>
      </w:r>
      <w:r>
        <w:rPr>
          <w:rFonts w:hint="eastAsia"/>
        </w:rPr>
        <w:t>在</w:t>
      </w:r>
      <w:r>
        <w:t xml:space="preserve"> Linux </w:t>
      </w:r>
      <w:r>
        <w:rPr>
          <w:rFonts w:hint="eastAsia"/>
        </w:rPr>
        <w:t>上安装</w:t>
      </w:r>
      <w:r>
        <w:t xml:space="preserve"> PSPP</w:t>
      </w:r>
    </w:p>
    <w:p>
      <w:pPr>
        <w:pStyle w:val="00001e"/>
      </w:pPr>
      <w:r>
        <w:rPr>
          <w:rFonts w:hint="eastAsia"/>
        </w:rPr>
        <w:t>绝大多数</w:t>
      </w:r>
      <w:r>
        <w:t xml:space="preserve"> Linux </w:t>
      </w:r>
      <w:r>
        <w:rPr>
          <w:rFonts w:hint="eastAsia"/>
        </w:rPr>
        <w:t>发行版都可将</w:t>
      </w:r>
      <w:r>
        <w:t xml:space="preserve"> PSPP </w:t>
      </w:r>
      <w:r>
        <w:rPr>
          <w:rFonts w:hint="eastAsia"/>
        </w:rPr>
        <w:t>纳入官方软件仓库或社区维护的源。基于</w:t>
      </w:r>
      <w:r>
        <w:t xml:space="preserve"> Debian </w:t>
      </w:r>
      <w:r>
        <w:rPr>
          <w:rFonts w:hint="eastAsia"/>
        </w:rPr>
        <w:t>与</w:t>
      </w:r>
      <w:r>
        <w:t xml:space="preserve"> Ubuntu </w:t>
      </w:r>
      <w:r>
        <w:rPr>
          <w:rFonts w:hint="eastAsia"/>
        </w:rPr>
        <w:t>的系统常通过</w:t>
      </w:r>
      <w:r>
        <w:t xml:space="preserve"> </w:t>
      </w:r>
      <w:r>
        <w:rPr>
          <w:rStyle w:val="000048"/>
        </w:rPr>
        <w:t>apt</w:t>
      </w:r>
      <w:r>
        <w:t xml:space="preserve"> </w:t>
      </w:r>
      <w:r>
        <w:rPr>
          <w:rFonts w:hint="eastAsia"/>
        </w:rPr>
        <w:t>获取，Fedora</w:t>
      </w:r>
      <w:r>
        <w:t xml:space="preserve"> </w:t>
      </w:r>
      <w:r>
        <w:rPr>
          <w:rFonts w:hint="eastAsia"/>
        </w:rPr>
        <w:t>与</w:t>
      </w:r>
      <w:r>
        <w:t xml:space="preserve"> RHEL </w:t>
      </w:r>
      <w:r>
        <w:rPr>
          <w:rFonts w:hint="eastAsia"/>
        </w:rPr>
        <w:t>系则多用</w:t>
      </w:r>
      <w:r>
        <w:t xml:space="preserve"> </w:t>
      </w:r>
      <w:r>
        <w:rPr>
          <w:rStyle w:val="000048"/>
        </w:rPr>
        <w:t>dnf</w:t>
      </w:r>
      <w:r>
        <w:rPr>
          <w:rFonts w:hint="eastAsia"/>
        </w:rPr>
        <w:t>，Arch</w:t>
      </w:r>
      <w:r>
        <w:t xml:space="preserve"> </w:t>
      </w:r>
      <w:r>
        <w:rPr>
          <w:rFonts w:hint="eastAsia"/>
        </w:rPr>
        <w:t>用户可从</w:t>
      </w:r>
      <w:r>
        <w:t xml:space="preserve"> </w:t>
      </w:r>
      <w:r>
        <w:rPr>
          <w:rStyle w:val="000048"/>
        </w:rPr>
        <w:t>pacman</w:t>
      </w:r>
      <w:r>
        <w:t xml:space="preserve"> </w:t>
      </w:r>
      <w:r>
        <w:rPr>
          <w:rFonts w:hint="eastAsia"/>
        </w:rPr>
        <w:t>安装。这类方式属于通用建议，请参照你所处发行版的官方仓库说明操作——手册并未给出具体的逐条命令，各发行版的包名、版本与依赖解析方式也可能不同，照搬其它发行版的指令未必奏效。</w:t>
      </w:r>
    </w:p>
    <w:p>
      <w:pPr>
        <w:pStyle w:val="00001c"/>
      </w:pPr>
      <w:r>
        <w:rPr>
          <w:rFonts w:hint="eastAsia"/>
        </w:rPr>
        <w:t>仓库中的版本往往略滞后于上游最新发布，对绝大多数教学与常规分析而言并无差别；若确实需要某个新近修复的特性，可考虑从源码自行编译，但这条路径涉及构建工具链与依赖头文件，属于进阶操作，普通用户不必强求。安装后，</w:t>
      </w:r>
      <w:r>
        <w:rPr>
          <w:rStyle w:val="000048"/>
        </w:rPr>
        <w:t>pspp</w:t>
      </w:r>
      <w:r>
        <w:t xml:space="preserve"> </w:t>
      </w:r>
      <w:r>
        <w:rPr>
          <w:rFonts w:hint="eastAsia"/>
        </w:rPr>
        <w:t>与</w:t>
      </w:r>
      <w:r>
        <w:t xml:space="preserve"> </w:t>
      </w:r>
      <w:r>
        <w:rPr>
          <w:rStyle w:val="000048"/>
        </w:rPr>
        <w:t>psppire</w:t>
      </w:r>
      <w:r>
        <w:t xml:space="preserve"> </w:t>
      </w:r>
      <w:r>
        <w:rPr>
          <w:rFonts w:hint="eastAsia"/>
        </w:rPr>
        <w:t>一般已写入可执行路径，直接在终端输入对应名称即可启动。没有图形环境的服务器上，纯命令行的</w:t>
      </w:r>
      <w:r>
        <w:t xml:space="preserve"> </w:t>
      </w:r>
      <w:r>
        <w:rPr>
          <w:rStyle w:val="000048"/>
        </w:rPr>
        <w:t>pspp</w:t>
      </w:r>
      <w:r>
        <w:t xml:space="preserve"> </w:t>
      </w:r>
      <w:r>
        <w:rPr>
          <w:rFonts w:hint="eastAsia"/>
        </w:rPr>
        <w:t>足以驱动批处理式的统计分析任务，配合脚本还能实现无人值守的定时运算。</w:t>
      </w:r>
    </w:p>
    <w:p>
      <w:pPr>
        <w:pStyle w:val="00002c"/>
      </w:pPr>
      <w:bookmarkEnd w:id="16"/>
      <w:bookmarkStart w:id="17" w:name="首次启动与界面初识"/>
      <w:r>
        <w:t xml:space="preserve">2.5 </w:t>
      </w:r>
      <w:r>
        <w:rPr>
          <w:rFonts w:hint="eastAsia"/>
        </w:rPr>
        <w:t>首次启动与界面初识</w:t>
      </w:r>
    </w:p>
    <w:p>
      <w:pPr>
        <w:pStyle w:val="00001e"/>
      </w:pPr>
      <w:r>
        <w:rPr>
          <w:rFonts w:hint="eastAsia"/>
        </w:rPr>
        <w:t>初次打开</w:t>
      </w:r>
      <w:r>
        <w:t xml:space="preserve"> </w:t>
      </w:r>
      <w:r>
        <w:rPr>
          <w:rStyle w:val="000048"/>
        </w:rPr>
        <w:t>psppire</w:t>
      </w:r>
      <w:r>
        <w:rPr>
          <w:rFonts w:hint="eastAsia"/>
        </w:rPr>
        <w:t>，映入眼帘的是数据编辑器（Data</w:t>
      </w:r>
      <w:r>
        <w:t xml:space="preserve"> </w:t>
      </w:r>
      <w:r>
        <w:rPr>
          <w:rFonts w:hint="eastAsia"/>
        </w:rPr>
        <w:t>Editor）。它的顶部并排两个标签：</w:t>
      </w:r>
      <w:r>
        <w:rPr>
          <w:b w:val="1"/>
          <w:bCs w:val="1"/>
        </w:rPr>
        <w:t>Data View</w:t>
      </w:r>
      <w:r>
        <w:t xml:space="preserve"> </w:t>
      </w:r>
      <w:r>
        <w:rPr>
          <w:rFonts w:hint="eastAsia"/>
        </w:rPr>
        <w:t>与</w:t>
      </w:r>
      <w:r>
        <w:t xml:space="preserve"> </w:t>
      </w:r>
      <w:r>
        <w:rPr>
          <w:b w:val="1"/>
          <w:bCs w:val="1"/>
        </w:rPr>
        <w:t>Variable View</w:t>
      </w:r>
      <w:r>
        <w:rPr>
          <w:rFonts w:hint="eastAsia"/>
        </w:rPr>
        <w:t xml:space="preserve">。Data View </w:t>
      </w:r>
      <w:r>
        <w:rPr>
          <w:rFonts w:hint="eastAsia"/>
        </w:rPr>
        <w:t>用于逐行查看与录入个案，每一行是一个个案，每一列是一个变量；Variable</w:t>
      </w:r>
      <w:r>
        <w:t xml:space="preserve"> View </w:t>
      </w:r>
      <w:r>
        <w:rPr>
          <w:rFonts w:hint="eastAsia"/>
        </w:rPr>
        <w:t>则负责定义变量的属性，诸如名称、类型、变量标签、值标签、缺失值规则等，都集中在这页设定。两页之间随时切换，变量结构的调整会立刻反映到数据视图的列定义上。</w:t>
      </w:r>
    </w:p>
    <w:p>
      <w:pPr>
        <w:pStyle w:val="00001c"/>
      </w:pPr>
      <w:r>
        <w:rPr>
          <w:rFonts w:hint="eastAsia"/>
        </w:rPr>
        <w:t>编写与运行语法，需要用到语法编辑器（Syntax</w:t>
      </w:r>
      <w:r>
        <w:t xml:space="preserve"> </w:t>
      </w:r>
      <w:r>
        <w:rPr>
          <w:rFonts w:hint="eastAsia"/>
        </w:rPr>
        <w:t>Editor）。在菜单栏选择</w:t>
      </w:r>
      <w:r>
        <w:t xml:space="preserve"> File → New → Syntax </w:t>
      </w:r>
      <w:r>
        <w:rPr>
          <w:rFonts w:hint="eastAsia"/>
        </w:rPr>
        <w:t>即可新建一个语法窗口（手册明示，此为手册明确记载的菜单路径）。将命令逐行写入后，借助</w:t>
      </w:r>
      <w:r>
        <w:t xml:space="preserve"> Run </w:t>
      </w:r>
      <w:r>
        <w:rPr>
          <w:rFonts w:hint="eastAsia"/>
        </w:rPr>
        <w:t>菜单运行所选片段或整个文件（手册明示），结果会送往输出查看器。手册随附的示例数据集（如</w:t>
      </w:r>
      <w:r>
        <w:t xml:space="preserve"> </w:t>
      </w:r>
      <w:r>
        <w:rPr>
          <w:rFonts w:hint="eastAsia"/>
        </w:rPr>
        <w:t>physiology.sav、personnel.sav、repairs.sav、horticulture.sav）通常位于安装目录的</w:t>
      </w:r>
      <w:r>
        <w:t xml:space="preserve"> examples </w:t>
      </w:r>
      <w:r>
        <w:rPr>
          <w:rFonts w:hint="eastAsia"/>
        </w:rPr>
        <w:t>子文件夹，初学时可拿来练手，但须记住它们纯属虚构，不可用于真实研究。</w:t>
      </w:r>
    </w:p>
    <w:p>
      <w:pPr>
        <w:pStyle w:val="00001c"/>
      </w:pPr>
      <w:r>
        <w:rPr>
          <w:rFonts w:hint="eastAsia"/>
        </w:rPr>
        <w:t>输出查看器（Output</w:t>
      </w:r>
      <w:r>
        <w:t xml:space="preserve"> </w:t>
      </w:r>
      <w:r>
        <w:rPr>
          <w:rFonts w:hint="eastAsia"/>
        </w:rPr>
        <w:t>Viewer）是另一块固定区域，所有统计结果、表格与图形都在这里汇总呈现。它通常按”日志—结果”的结构组织：日志记录本次运行的命令与任何警告，结果部分才是真正的统计表与图形，便于回溯每一步操作是否如期执行。PSPP</w:t>
      </w:r>
      <w:r>
        <w:t xml:space="preserve"> </w:t>
      </w:r>
      <w:r>
        <w:rPr>
          <w:rFonts w:hint="eastAsia"/>
        </w:rPr>
        <w:t>支持将输出整体导出为多种格式，包括</w:t>
      </w:r>
      <w:r>
        <w:rPr>
          <w:rFonts w:hint="eastAsia"/>
        </w:rPr>
        <w:t xml:space="preserve"> PDF、PostScript、SVG、PNG、HTML、OpenDocument、CSV </w:t>
      </w:r>
      <w:r>
        <w:rPr>
          <w:rFonts w:hint="eastAsia"/>
        </w:rPr>
        <w:t>与</w:t>
      </w:r>
      <w:r>
        <w:t xml:space="preserve"> TeX </w:t>
      </w:r>
      <w:r>
        <w:rPr>
          <w:rFonts w:hint="eastAsia"/>
        </w:rPr>
        <w:t>等，足以覆盖从论文插图到网页发布的常见需要。</w:t>
      </w:r>
    </w:p>
    <w:p>
      <w:pPr>
        <w:pStyle w:val="00001c"/>
      </w:pPr>
      <w:r>
        <w:rPr>
          <w:rFonts w:hint="eastAsia"/>
        </w:rPr>
        <w:t>若想直接在终端唤起图形界面，可键入：</w:t>
      </w:r>
    </w:p>
    <w:p>
      <w:pPr>
        <w:pStyle w:val="00004d"/>
      </w:pPr>
      <w:r>
        <w:rPr>
          <w:rStyle w:val="000048"/>
        </w:rPr>
        <w:t>psppire</w:t>
      </w:r>
    </w:p>
    <w:p>
      <w:pPr>
        <w:pStyle w:val="00001e"/>
      </w:pPr>
      <w:r>
        <w:rPr>
          <w:rFonts w:hint="eastAsia"/>
        </w:rPr>
        <w:t>不附加参数时，程序会打开空白的数据编辑器等待进一步操作；偏好纯文本工作流的用户，也可仅启动</w:t>
      </w:r>
      <w:r>
        <w:t xml:space="preserve"> </w:t>
      </w:r>
      <w:r>
        <w:rPr>
          <w:rStyle w:val="000048"/>
        </w:rPr>
        <w:t>pspp</w:t>
      </w:r>
      <w:r>
        <w:rPr>
          <w:rFonts w:hint="eastAsia"/>
        </w:rPr>
        <w:t>，在</w:t>
      </w:r>
      <w:r>
        <w:t xml:space="preserve"> </w:t>
      </w:r>
      <w:r>
        <w:rPr>
          <w:rStyle w:val="000048"/>
        </w:rPr>
        <w:t>data&gt;</w:t>
      </w:r>
      <w:r>
        <w:t xml:space="preserve"> </w:t>
      </w:r>
      <w:r>
        <w:rPr>
          <w:rFonts w:hint="eastAsia"/>
        </w:rPr>
        <w:t>提示符下一行行提交命令。需要留意，提示符状态下不要为命令末尾补上句点，句点仅用于正式的语法文件，即以英文句点</w:t>
      </w:r>
      <w:r>
        <w:t xml:space="preserve"> </w:t>
      </w:r>
      <w:r>
        <w:rPr>
          <w:rStyle w:val="000048"/>
        </w:rPr>
        <w:t>.</w:t>
      </w:r>
      <w:r>
        <w:t xml:space="preserve"> </w:t>
      </w:r>
      <w:r>
        <w:rPr>
          <w:rFonts w:hint="eastAsia"/>
        </w:rPr>
        <w:t>收尾命令；在交互提示符中输入命令本身即可，多余的句点反而会被当作内容的一部分。</w:t>
      </w:r>
    </w:p>
    <w:p>
      <w:pPr>
        <w:pStyle w:val="00002c"/>
      </w:pPr>
      <w:bookmarkEnd w:id="17"/>
      <w:bookmarkStart w:id="18" w:name="语言与区域设置"/>
      <w:r>
        <w:t xml:space="preserve">2.6 </w:t>
      </w:r>
      <w:r>
        <w:rPr>
          <w:rFonts w:hint="eastAsia"/>
        </w:rPr>
        <w:t>语言与区域设置</w:t>
      </w:r>
    </w:p>
    <w:p>
      <w:pPr>
        <w:pStyle w:val="00001e"/>
      </w:pPr>
      <w:r>
        <w:rPr>
          <w:rFonts w:hint="eastAsia"/>
        </w:rPr>
        <w:t>区域设置（locale）决定了</w:t>
      </w:r>
      <w:r>
        <w:t xml:space="preserve"> PSPP </w:t>
      </w:r>
      <w:r>
        <w:rPr>
          <w:rFonts w:hint="eastAsia"/>
        </w:rPr>
        <w:t>如何看待数字的书写。在英文</w:t>
      </w:r>
      <w:r>
        <w:t xml:space="preserve"> locale </w:t>
      </w:r>
      <w:r>
        <w:rPr>
          <w:rFonts w:hint="eastAsia"/>
        </w:rPr>
        <w:t>下，小数点用句点</w:t>
      </w:r>
      <w:r>
        <w:t xml:space="preserve"> </w:t>
      </w:r>
      <w:r>
        <w:rPr>
          <w:rStyle w:val="000048"/>
        </w:rPr>
        <w:t>.</w:t>
      </w:r>
      <w:r>
        <w:t xml:space="preserve"> </w:t>
      </w:r>
      <w:r>
        <w:rPr>
          <w:rFonts w:hint="eastAsia"/>
        </w:rPr>
        <w:t>表示，例如</w:t>
      </w:r>
      <w:r>
        <w:t xml:space="preserve"> </w:t>
      </w:r>
      <w:r>
        <w:rPr>
          <w:rStyle w:val="000048"/>
        </w:rPr>
        <w:t>3.14</w:t>
      </w:r>
      <w:r>
        <w:rPr>
          <w:rFonts w:hint="eastAsia"/>
        </w:rPr>
        <w:t>；而在部分欧洲语言的</w:t>
      </w:r>
      <w:r>
        <w:t xml:space="preserve"> locale </w:t>
      </w:r>
      <w:r>
        <w:rPr>
          <w:rFonts w:hint="eastAsia"/>
        </w:rPr>
        <w:t>中，小数点改用逗号</w:t>
      </w:r>
      <w:r>
        <w:t xml:space="preserve"> </w:t>
      </w:r>
      <w:r>
        <w:rPr>
          <w:rStyle w:val="000048"/>
        </w:rPr>
        <w:t>,</w:t>
      </w:r>
      <w:r>
        <w:rPr>
          <w:rFonts w:hint="eastAsia"/>
        </w:rPr>
        <w:t>，千分位反而用句点。这一差异在数据录入阶段尤为危险：当系统</w:t>
      </w:r>
      <w:r>
        <w:t xml:space="preserve"> locale </w:t>
      </w:r>
      <w:r>
        <w:rPr>
          <w:rFonts w:hint="eastAsia"/>
        </w:rPr>
        <w:t>使用逗号作小数点时，键入</w:t>
      </w:r>
      <w:r>
        <w:t xml:space="preserve"> </w:t>
      </w:r>
      <w:r>
        <w:rPr>
          <w:rStyle w:val="000048"/>
        </w:rPr>
        <w:t>12,5</w:t>
      </w:r>
      <w:r>
        <w:t xml:space="preserve"> </w:t>
      </w:r>
      <w:r>
        <w:rPr>
          <w:rFonts w:hint="eastAsia"/>
        </w:rPr>
        <w:t>很可能被程序当作”12</w:t>
      </w:r>
      <w:r>
        <w:t xml:space="preserve"> </w:t>
      </w:r>
      <w:r>
        <w:rPr>
          <w:rFonts w:hint="eastAsia"/>
        </w:rPr>
        <w:t>与</w:t>
      </w:r>
      <w:r>
        <w:t xml:space="preserve"> </w:t>
      </w:r>
      <w:r>
        <w:rPr>
          <w:rFonts w:hint="eastAsia"/>
        </w:rPr>
        <w:t>5”两段内容，而不是”十二点五”，由此引发的数值错乱极难事后察觉。区域设置对日期、列表分隔符的影响同样存在（属通用配置知识），但最常在统计场景里闯祸的，仍是小数点这一个字符。</w:t>
      </w:r>
    </w:p>
    <w:p>
      <w:pPr>
        <w:pStyle w:val="00001c"/>
      </w:pPr>
      <w:r>
        <w:rPr>
          <w:rFonts w:hint="eastAsia"/>
        </w:rPr>
        <w:t>应对之策有两条。最彻底的是将工作环境切换为英文</w:t>
      </w:r>
      <w:r>
        <w:t xml:space="preserve"> </w:t>
      </w:r>
      <w:r>
        <w:rPr>
          <w:rFonts w:hint="eastAsia"/>
        </w:rPr>
        <w:t>locale，让小数点回归句点；若不便更改系统区域，也可以在定义变量格式时显式锁定小数点字符。PSPP</w:t>
      </w:r>
      <w:r>
        <w:t xml:space="preserve"> </w:t>
      </w:r>
      <w:r>
        <w:rPr>
          <w:rFonts w:hint="eastAsia"/>
        </w:rPr>
        <w:t>允许在格式说明里加上</w:t>
      </w:r>
      <w:r>
        <w:t xml:space="preserve"> </w:t>
      </w:r>
      <w:r>
        <w:rPr>
          <w:rStyle w:val="000048"/>
        </w:rPr>
        <w:t>DOT</w:t>
      </w:r>
      <w:r>
        <w:t xml:space="preserve"> </w:t>
      </w:r>
      <w:r>
        <w:rPr>
          <w:rFonts w:hint="eastAsia"/>
        </w:rPr>
        <w:t>后缀来强制使用句点，例如</w:t>
      </w:r>
      <w:r>
        <w:t xml:space="preserve"> </w:t>
      </w:r>
      <w:r>
        <w:rPr>
          <w:rStyle w:val="000048"/>
        </w:rPr>
        <w:t>DOT8.3</w:t>
      </w:r>
      <w:r>
        <w:t xml:space="preserve"> </w:t>
      </w:r>
      <w:r>
        <w:rPr>
          <w:rFonts w:hint="eastAsia"/>
        </w:rPr>
        <w:t>表示该数值字段总宽</w:t>
      </w:r>
      <w:r>
        <w:t xml:space="preserve"> 8 </w:t>
      </w:r>
      <w:r>
        <w:rPr>
          <w:rFonts w:hint="eastAsia"/>
        </w:rPr>
        <w:t>位、含</w:t>
      </w:r>
      <w:r>
        <w:t xml:space="preserve"> 3 </w:t>
      </w:r>
      <w:r>
        <w:rPr>
          <w:rFonts w:hint="eastAsia"/>
        </w:rPr>
        <w:t>位小数，且小数点固定为</w:t>
      </w:r>
      <w:r>
        <w:t xml:space="preserve"> </w:t>
      </w:r>
      <w:r>
        <w:rPr>
          <w:rStyle w:val="000048"/>
        </w:rPr>
        <w:t>.</w:t>
      </w:r>
      <w:r>
        <w:rPr>
          <w:rFonts w:hint="eastAsia"/>
        </w:rPr>
        <w:t>，不受</w:t>
      </w:r>
      <w:r>
        <w:t xml:space="preserve"> locale </w:t>
      </w:r>
      <w:r>
        <w:rPr>
          <w:rFonts w:hint="eastAsia"/>
        </w:rPr>
        <w:t>影响。一个简短的声明如下：</w:t>
      </w:r>
    </w:p>
    <w:p>
      <w:pPr>
        <w:pStyle w:val="00004d"/>
      </w:pPr>
      <w:r>
        <w:rPr>
          <w:rStyle w:val="000048"/>
        </w:rPr>
        <w:t>NUMERIC income (DOT12.2).</w:t>
      </w:r>
    </w:p>
    <w:p>
      <w:pPr>
        <w:pStyle w:val="00001e"/>
      </w:pPr>
      <w:r>
        <w:rPr>
          <w:rFonts w:hint="eastAsia"/>
        </w:rPr>
        <w:t>意为变量</w:t>
      </w:r>
      <w:r>
        <w:t xml:space="preserve"> </w:t>
      </w:r>
      <w:r>
        <w:rPr>
          <w:rStyle w:val="000048"/>
        </w:rPr>
        <w:t>income</w:t>
      </w:r>
      <w:r>
        <w:t xml:space="preserve"> </w:t>
      </w:r>
      <w:r>
        <w:rPr>
          <w:rFonts w:hint="eastAsia"/>
        </w:rPr>
        <w:t>占用</w:t>
      </w:r>
      <w:r>
        <w:t xml:space="preserve"> 12 </w:t>
      </w:r>
      <w:r>
        <w:rPr>
          <w:rFonts w:hint="eastAsia"/>
        </w:rPr>
        <w:t>个字符宽度、保留</w:t>
      </w:r>
      <w:r>
        <w:t xml:space="preserve"> 2 </w:t>
      </w:r>
      <w:r>
        <w:rPr>
          <w:rFonts w:hint="eastAsia"/>
        </w:rPr>
        <w:t>位小数，小数点始终以句点书写。教学与跨团队协作时，显式指定</w:t>
      </w:r>
      <w:r>
        <w:t xml:space="preserve"> </w:t>
      </w:r>
      <w:r>
        <w:rPr>
          <w:rStyle w:val="000048"/>
        </w:rPr>
        <w:t>DOT</w:t>
      </w:r>
      <w:r>
        <w:t xml:space="preserve"> </w:t>
      </w:r>
      <w:r>
        <w:rPr>
          <w:rFonts w:hint="eastAsia"/>
        </w:rPr>
        <w:t>格式能有效规避逗号</w:t>
      </w:r>
      <w:r>
        <w:t xml:space="preserve"> locale </w:t>
      </w:r>
      <w:r>
        <w:rPr>
          <w:rFonts w:hint="eastAsia"/>
        </w:rPr>
        <w:t>下的录入歧义，比单纯依赖系统区域更可靠，也避免了同一份语法在不同机器上得出不同结果。</w:t>
      </w:r>
    </w:p>
    <w:p>
      <w:pPr>
        <w:pStyle w:val="00001c"/>
      </w:pPr>
      <w:r>
        <w:rPr>
          <w:rFonts w:hint="eastAsia"/>
        </w:rPr>
        <w:t>至于界面语言本身，PSPP</w:t>
      </w:r>
      <w:r>
        <w:t xml:space="preserve"> </w:t>
      </w:r>
      <w:r>
        <w:rPr>
          <w:rFonts w:hint="eastAsia"/>
        </w:rPr>
        <w:t>借助</w:t>
      </w:r>
      <w:r>
        <w:t xml:space="preserve"> gettext </w:t>
      </w:r>
      <w:r>
        <w:rPr>
          <w:rFonts w:hint="eastAsia"/>
        </w:rPr>
        <w:t>机制根据系统</w:t>
      </w:r>
      <w:r>
        <w:t xml:space="preserve"> locale </w:t>
      </w:r>
      <w:r>
        <w:rPr>
          <w:rFonts w:hint="eastAsia"/>
        </w:rPr>
        <w:t>选择对应翻译，因而菜单与提示语的语种通常跟随操作系统区域设置而定（界面推断，手册未逐项文档化）。若界面未呈现预期语言，多半是</w:t>
      </w:r>
      <w:r>
        <w:t xml:space="preserve"> locale </w:t>
      </w:r>
      <w:r>
        <w:rPr>
          <w:rFonts w:hint="eastAsia"/>
        </w:rPr>
        <w:t>或相应语言包尚未就位，而非程序功能缺失；确认系统区域与已安装的语言包后，重启程序通常便能切换到位。</w:t>
      </w:r>
      <w:r>
        <w:t xml:space="preserve"> # </w:t>
      </w:r>
      <w:r>
        <w:rPr>
          <w:rFonts w:hint="eastAsia"/>
        </w:rPr>
        <w:t>第三章</w:t>
      </w:r>
      <w:r>
        <w:t xml:space="preserve"> </w:t>
      </w:r>
      <w:r>
        <w:rPr>
          <w:rFonts w:hint="eastAsia"/>
        </w:rPr>
        <w:t>数据管理</w:t>
      </w:r>
    </w:p>
    <w:p>
      <w:pPr>
        <w:pStyle w:val="00001c"/>
      </w:pPr>
      <w:r>
        <w:rPr>
          <w:rFonts w:hint="eastAsia"/>
        </w:rPr>
        <w:t>无论后续要做描述统计、假设检验还是回归建模，所有分析都建立在同一块基石之上：把原始信息整理成</w:t>
      </w:r>
      <w:r>
        <w:t xml:space="preserve"> PSPP </w:t>
      </w:r>
      <w:r>
        <w:rPr>
          <w:rFonts w:hint="eastAsia"/>
        </w:rPr>
        <w:t>能够读懂的结构化数据。PSPP</w:t>
      </w:r>
      <w:r>
        <w:t xml:space="preserve"> </w:t>
      </w:r>
      <w:r>
        <w:rPr>
          <w:rFonts w:hint="eastAsia"/>
        </w:rPr>
        <w:t>处理的核心对象称为</w:t>
      </w:r>
      <w:r>
        <w:rPr>
          <w:rFonts w:hint="eastAsia"/>
          <w:b w:val="1"/>
          <w:bCs w:val="1"/>
        </w:rPr>
        <w:t>数据集</w:t>
      </w:r>
      <w:r>
        <w:rPr>
          <w:rFonts w:hint="eastAsia"/>
        </w:rPr>
        <w:t>（dataset），它由一张二维表格承载——纵向的每一列是一个</w:t>
      </w:r>
      <w:r>
        <w:rPr>
          <w:rFonts w:hint="eastAsia"/>
          <w:b w:val="1"/>
          <w:bCs w:val="1"/>
        </w:rPr>
        <w:t>变量</w:t>
      </w:r>
      <w:r>
        <w:rPr>
          <w:rFonts w:hint="eastAsia"/>
        </w:rPr>
        <w:t>（variable），横向的每一行是一个</w:t>
      </w:r>
      <w:r>
        <w:rPr>
          <w:rFonts w:hint="eastAsia"/>
          <w:b w:val="1"/>
          <w:bCs w:val="1"/>
        </w:rPr>
        <w:t>个案</w:t>
      </w:r>
      <w:r>
        <w:rPr>
          <w:rFonts w:hint="eastAsia"/>
        </w:rPr>
        <w:t>（case，也称观测，observation）。数据分析本质上就是围绕这张表，定义变量含义、录入或修改数值、筛选与变换个案，最终产出可供统计过程读取的干净数据。本章把数据管理的全链路讲透：从变量到底是什么、怎样新建并定义变量，到怎样录入、从外部文件导入、怎样深入设置属性，再到排序、拆分、筛选、计算新变量与重新编码，最后落到数据清洗与缺失值处理的收尾环节。</w:t>
      </w:r>
    </w:p>
    <w:p>
      <w:pPr>
        <w:pStyle w:val="00001c"/>
      </w:pPr>
      <w:r>
        <w:rPr>
          <w:rFonts w:hint="eastAsia"/>
        </w:rPr>
        <w:t>为便于前后呼应，本章贯穿一个小而完整的示例数据集：一份班级学生调查与成绩记录。它包含学号</w:t>
      </w:r>
      <w:r>
        <w:t xml:space="preserve"> </w:t>
      </w:r>
      <w:r>
        <w:rPr>
          <w:rStyle w:val="000048"/>
        </w:rPr>
        <w:t>id</w:t>
      </w:r>
      <w:r>
        <w:rPr>
          <w:rFonts w:hint="eastAsia"/>
        </w:rPr>
        <w:t>、姓名</w:t>
      </w:r>
      <w:r>
        <w:t xml:space="preserve"> </w:t>
      </w:r>
      <w:r>
        <w:rPr>
          <w:rStyle w:val="000048"/>
        </w:rPr>
        <w:t>name</w:t>
      </w:r>
      <w:r>
        <w:rPr>
          <w:rFonts w:hint="eastAsia"/>
        </w:rPr>
        <w:t>、班级</w:t>
      </w:r>
      <w:r>
        <w:t xml:space="preserve"> </w:t>
      </w:r>
      <w:r>
        <w:rPr>
          <w:rStyle w:val="000048"/>
        </w:rPr>
        <w:t>class</w:t>
      </w:r>
      <w:r>
        <w:rPr>
          <w:rFonts w:hint="eastAsia"/>
        </w:rPr>
        <w:t>、性别</w:t>
      </w:r>
      <w:r>
        <w:t xml:space="preserve"> </w:t>
      </w:r>
      <w:r>
        <w:rPr>
          <w:rStyle w:val="000048"/>
        </w:rPr>
        <w:t>gender</w:t>
      </w:r>
      <w:r>
        <w:rPr>
          <w:rFonts w:hint="eastAsia"/>
        </w:rPr>
        <w:t>、语文</w:t>
      </w:r>
      <w:r>
        <w:t xml:space="preserve"> </w:t>
      </w:r>
      <w:r>
        <w:rPr>
          <w:rStyle w:val="000048"/>
        </w:rPr>
        <w:t>chinese</w:t>
      </w:r>
      <w:r>
        <w:rPr>
          <w:rFonts w:hint="eastAsia"/>
        </w:rPr>
        <w:t>、数学</w:t>
      </w:r>
      <w:r>
        <w:t xml:space="preserve"> </w:t>
      </w:r>
      <w:r>
        <w:rPr>
          <w:rStyle w:val="000048"/>
        </w:rPr>
        <w:t>math</w:t>
      </w:r>
      <w:r>
        <w:rPr>
          <w:rFonts w:hint="eastAsia"/>
        </w:rPr>
        <w:t>、英语</w:t>
      </w:r>
      <w:r>
        <w:t xml:space="preserve"> </w:t>
      </w:r>
      <w:r>
        <w:rPr>
          <w:rStyle w:val="000048"/>
        </w:rPr>
        <w:t>english</w:t>
      </w:r>
      <w:r>
        <w:rPr>
          <w:rFonts w:hint="eastAsia"/>
        </w:rPr>
        <w:t>、满意度</w:t>
      </w:r>
      <w:r>
        <w:t xml:space="preserve"> </w:t>
      </w:r>
      <w:r>
        <w:rPr>
          <w:rStyle w:val="000048"/>
        </w:rPr>
        <w:t>satisfaction</w:t>
      </w:r>
      <w:r>
        <w:rPr>
          <w:rFonts w:hint="eastAsia"/>
        </w:rPr>
        <w:t>（1~5</w:t>
      </w:r>
      <w:r>
        <w:t xml:space="preserve"> </w:t>
      </w:r>
      <w:r>
        <w:rPr>
          <w:rFonts w:hint="eastAsia"/>
        </w:rPr>
        <w:t>分）与出勤率</w:t>
      </w:r>
      <w:r>
        <w:t xml:space="preserve"> </w:t>
      </w:r>
      <w:r>
        <w:rPr>
          <w:rStyle w:val="000048"/>
        </w:rPr>
        <w:t>attendance</w:t>
      </w:r>
      <w:r>
        <w:rPr>
          <w:rFonts w:hint="eastAsia"/>
        </w:rPr>
        <w:t>（0~100）。这份数据将反复出现在各节的示例中。</w:t>
      </w:r>
    </w:p>
    <w:p>
      <w:pPr>
        <w:pStyle w:val="00002c"/>
      </w:pPr>
      <w:bookmarkEnd w:id="18"/>
      <w:bookmarkStart w:id="19" w:name="数据集与变量基础概念"/>
      <w:r>
        <w:t xml:space="preserve">3.1 </w:t>
      </w:r>
      <w:r>
        <w:rPr>
          <w:rFonts w:hint="eastAsia"/>
        </w:rPr>
        <w:t>数据集与变量基础概念</w:t>
      </w:r>
    </w:p>
    <w:p>
      <w:pPr>
        <w:pStyle w:val="00001e"/>
      </w:pPr>
      <w:r>
        <w:rPr>
          <w:rFonts w:hint="eastAsia"/>
        </w:rPr>
        <w:t>理解</w:t>
      </w:r>
      <w:r>
        <w:t xml:space="preserve"> PSPP </w:t>
      </w:r>
      <w:r>
        <w:rPr>
          <w:rFonts w:hint="eastAsia"/>
        </w:rPr>
        <w:t>的数据模型，关键在于厘清三件事物及其关系。一张数据集像一本名册：每一行记载一个具体对象（这里就是一名学生）的全部信息，称为一个个案；每一列描述所有对象共享的某一属性（如语文成绩），称为一个变量。同一个变量在不同个案上的取值各不相同，这些取值的全体构成该变量的一列数据。个案与变量交叉处的单个数字或文字，称作一个取值（value）。</w:t>
      </w:r>
    </w:p>
    <w:p>
      <w:pPr>
        <w:pStyle w:val="00001c"/>
      </w:pPr>
      <w:r>
        <w:t xml:space="preserve">PSPP </w:t>
      </w:r>
      <w:r>
        <w:rPr>
          <w:rFonts w:hint="eastAsia"/>
        </w:rPr>
        <w:t>中的变量只有</w:t>
      </w:r>
      <w:r>
        <w:rPr>
          <w:rFonts w:hint="eastAsia"/>
          <w:b w:val="1"/>
          <w:bCs w:val="1"/>
        </w:rPr>
        <w:t>两种类型</w:t>
      </w:r>
      <w:r>
        <w:rPr>
          <w:rFonts w:hint="eastAsia"/>
        </w:rPr>
        <w:t>，这一点与许多现代表格软件不同，却正是统计软件严格性的来源：</w:t>
      </w:r>
    </w:p>
    <w:p>
      <w:pPr>
        <w:pStyle w:val="00001f"/>
        <w:numPr>
          <w:ilvl w:val="0"/>
          <w:numId w:val="5"/>
        </w:numPr>
      </w:pPr>
      <w:r>
        <w:rPr>
          <w:rFonts w:hint="eastAsia"/>
          <w:b w:val="1"/>
          <w:bCs w:val="1"/>
        </w:rPr>
        <w:t>numeric（数值型）</w:t>
      </w:r>
      <w:r>
        <w:rPr>
          <w:rFonts w:hint="eastAsia"/>
        </w:rPr>
        <w:t>：存放可以参与四则运算的数字，例如成绩、年龄、满意度评分。数值型变量支持计算、求均值、做方差分析等一切数学操作。</w:t>
      </w:r>
    </w:p>
    <w:p>
      <w:pPr>
        <w:pStyle w:val="00001f"/>
        <w:numPr>
          <w:ilvl w:val="0"/>
          <w:numId w:val="5"/>
        </w:numPr>
      </w:pPr>
      <w:r>
        <w:rPr>
          <w:rFonts w:hint="eastAsia"/>
          <w:b w:val="1"/>
          <w:bCs w:val="1"/>
        </w:rPr>
        <w:t>string（字符串型）</w:t>
      </w:r>
      <w:r>
        <w:rPr>
          <w:rFonts w:hint="eastAsia"/>
        </w:rPr>
        <w:t>：存放文本，例如姓名、班级代号、开放性回答。字符串由字节序列构成，不能直接参与算术运算。定义时需用</w:t>
      </w:r>
      <w:r>
        <w:t xml:space="preserve"> </w:t>
      </w:r>
      <w:r>
        <w:rPr>
          <w:rStyle w:val="000048"/>
        </w:rPr>
        <w:t>A</w:t>
      </w:r>
      <w:r>
        <w:t xml:space="preserve"> </w:t>
      </w:r>
      <w:r>
        <w:rPr>
          <w:rFonts w:hint="eastAsia"/>
        </w:rPr>
        <w:t>加宽度标明最大字节数，例如</w:t>
      </w:r>
      <w:r>
        <w:t xml:space="preserve"> </w:t>
      </w:r>
      <w:r>
        <w:rPr>
          <w:rStyle w:val="000048"/>
        </w:rPr>
        <w:t>name (A12)</w:t>
      </w:r>
      <w:r>
        <w:t xml:space="preserve"> </w:t>
      </w:r>
      <w:r>
        <w:rPr>
          <w:rFonts w:hint="eastAsia"/>
        </w:rPr>
        <w:t>表示最多容纳</w:t>
      </w:r>
      <w:r>
        <w:t xml:space="preserve"> 12 </w:t>
      </w:r>
      <w:r>
        <w:rPr>
          <w:rFonts w:hint="eastAsia"/>
        </w:rPr>
        <w:t>字节的字符串变量。</w:t>
      </w:r>
    </w:p>
    <w:p>
      <w:pPr>
        <w:pStyle w:val="00001e"/>
      </w:pPr>
      <w:r>
        <w:rPr>
          <w:rFonts w:hint="eastAsia"/>
        </w:rPr>
        <w:t>二者的区分看似简单，却常常是初学者出错的根源：把应当是数值的列误建成字符串，后续</w:t>
      </w:r>
      <w:r>
        <w:t xml:space="preserve"> </w:t>
      </w:r>
      <w:r>
        <w:rPr>
          <w:rStyle w:val="000048"/>
        </w:rPr>
        <w:t>COMPUTE</w:t>
      </w:r>
      <w:r>
        <w:rPr>
          <w:rFonts w:hint="eastAsia"/>
        </w:rPr>
        <w:t>、</w:t>
      </w:r>
      <w:r>
        <w:rPr>
          <w:rStyle w:val="000048"/>
        </w:rPr>
        <w:t>MEANS</w:t>
      </w:r>
      <w:r>
        <w:t xml:space="preserve"> </w:t>
      </w:r>
      <w:r>
        <w:rPr>
          <w:rFonts w:hint="eastAsia"/>
        </w:rPr>
        <w:t>等过程便无法对该列求和；反之把本该是文本的列建成数值，中文姓名等非数字内容会被整列丢弃。因此，在录入之前先想清楚”这一列将来要不要算数”，远比事后补救来得经济。</w:t>
      </w:r>
    </w:p>
    <w:p>
      <w:pPr>
        <w:pStyle w:val="00001c"/>
      </w:pPr>
      <w:r>
        <w:rPr>
          <w:rFonts w:hint="eastAsia"/>
        </w:rPr>
        <w:t>在此还需铺垫一个与变量类型不同维度的概念——</w:t>
      </w:r>
      <w:r>
        <w:rPr>
          <w:rFonts w:hint="eastAsia"/>
          <w:b w:val="1"/>
          <w:bCs w:val="1"/>
        </w:rPr>
        <w:t>测量尺度</w:t>
      </w:r>
      <w:r>
        <w:rPr>
          <w:rFonts w:hint="eastAsia"/>
        </w:rPr>
        <w:t>（measurement</w:t>
      </w:r>
      <w:r>
        <w:t xml:space="preserve"> </w:t>
      </w:r>
      <w:r>
        <w:rPr>
          <w:rFonts w:hint="eastAsia"/>
        </w:rPr>
        <w:t>level，PSPP</w:t>
      </w:r>
      <w:r>
        <w:t xml:space="preserve"> </w:t>
      </w:r>
      <w:r>
        <w:rPr>
          <w:rFonts w:hint="eastAsia"/>
        </w:rPr>
        <w:t>中称度量标准），它描述变量取值背后的数学含义，而非存储方式：</w:t>
      </w:r>
    </w:p>
    <w:p>
      <w:pPr>
        <w:pStyle w:val="00001f"/>
        <w:numPr>
          <w:ilvl w:val="0"/>
          <w:numId w:val="6"/>
        </w:numPr>
      </w:pPr>
      <w:r>
        <w:rPr>
          <w:rFonts w:hint="eastAsia"/>
          <w:b w:val="1"/>
          <w:bCs w:val="1"/>
        </w:rPr>
        <w:t>nominal（名义尺度）</w:t>
      </w:r>
      <w:r>
        <w:rPr>
          <w:rFonts w:hint="eastAsia"/>
        </w:rPr>
        <w:t>：取值仅代表类别，彼此无大小顺序，例如性别、班级、专业名称。</w:t>
      </w:r>
    </w:p>
    <w:p>
      <w:pPr>
        <w:pStyle w:val="00001f"/>
        <w:numPr>
          <w:ilvl w:val="0"/>
          <w:numId w:val="6"/>
        </w:numPr>
      </w:pPr>
      <w:r>
        <w:rPr>
          <w:rFonts w:hint="eastAsia"/>
          <w:b w:val="1"/>
          <w:bCs w:val="1"/>
        </w:rPr>
        <w:t>ordinal（有序尺度）</w:t>
      </w:r>
      <w:r>
        <w:rPr>
          <w:rFonts w:hint="eastAsia"/>
        </w:rPr>
        <w:t>：取值有先后次序，但相邻间距未必相等，例如满意度</w:t>
      </w:r>
      <w:r>
        <w:t xml:space="preserve"> 1~5 </w:t>
      </w:r>
      <w:r>
        <w:rPr>
          <w:rFonts w:hint="eastAsia"/>
        </w:rPr>
        <w:t>分、成绩等级。</w:t>
      </w:r>
    </w:p>
    <w:p>
      <w:pPr>
        <w:pStyle w:val="00001f"/>
        <w:numPr>
          <w:ilvl w:val="0"/>
          <w:numId w:val="6"/>
        </w:numPr>
      </w:pPr>
      <w:r>
        <w:rPr>
          <w:rFonts w:hint="eastAsia"/>
          <w:b w:val="1"/>
          <w:bCs w:val="1"/>
        </w:rPr>
        <w:t>scale（标度尺度，也称连续/定距尺度）</w:t>
      </w:r>
      <w:r>
        <w:rPr>
          <w:rFonts w:hint="eastAsia"/>
        </w:rPr>
        <w:t>：取值既有顺序又有可比较的等距，通常可近似为连续量，例如语文、数学、英语分数与出勤率。</w:t>
      </w:r>
    </w:p>
    <w:p>
      <w:pPr>
        <w:pStyle w:val="00001e"/>
      </w:pPr>
      <w:r>
        <w:rPr>
          <w:rFonts w:hint="eastAsia"/>
        </w:rPr>
        <w:t>测量尺度不影响数据存储，却直接关系到哪些统计过程适用、结果应如何解读。例如对名义变量求”均值”通常没有意义，而对标度变量做”中位数”虽可行却未必最优。PSPP</w:t>
      </w:r>
      <w:r>
        <w:t xml:space="preserve"> </w:t>
      </w:r>
      <w:r>
        <w:rPr>
          <w:rFonts w:hint="eastAsia"/>
        </w:rPr>
        <w:t>在过程层面会依据度量标准给出合适默认，因此从一开始就把尺度设对，能让后续分析少走弯路。下面的片段即用语法直观地展示了两类变量的声明方式：</w:t>
      </w:r>
    </w:p>
    <w:p>
      <w:pPr>
        <w:pStyle w:val="00004d"/>
      </w:pPr>
      <w:r>
        <w:rPr>
          <w:rStyle w:val="000048"/>
        </w:rPr>
        <w:t>DATA LIST LIST /id (F4) name (A12) gender (F1) chinese (F3).</w:t>
      </w:r>
      <w:r>
        <w:br w:type="textWrapping"/>
      </w:r>
      <w:r>
        <w:rPr>
          <w:rStyle w:val="000048"/>
        </w:rPr>
        <w:t>BEGIN DATA.</w:t>
      </w:r>
      <w:r>
        <w:br w:type="textWrapping"/>
      </w:r>
      <w:r>
        <w:rPr>
          <w:rStyle w:val="000048"/>
        </w:rPr>
        <w:t xml:space="preserve">1001 </w:t>
      </w:r>
      <w:r>
        <w:rPr>
          <w:rStyle w:val="000048"/>
          <w:rFonts w:hint="eastAsia"/>
        </w:rPr>
        <w:t>张伟</w:t>
      </w:r>
      <w:r>
        <w:rPr>
          <w:rStyle w:val="000048"/>
        </w:rPr>
        <w:t xml:space="preserve">  1  88</w:t>
      </w:r>
      <w:r>
        <w:br w:type="textWrapping"/>
      </w:r>
      <w:r>
        <w:rPr>
          <w:rStyle w:val="000048"/>
        </w:rPr>
        <w:t xml:space="preserve">1002 </w:t>
      </w:r>
      <w:r>
        <w:rPr>
          <w:rStyle w:val="000048"/>
          <w:rFonts w:hint="eastAsia"/>
        </w:rPr>
        <w:t>李娜</w:t>
      </w:r>
      <w:r>
        <w:rPr>
          <w:rStyle w:val="000048"/>
        </w:rPr>
        <w:t xml:space="preserve">  2  92</w:t>
      </w:r>
      <w:r>
        <w:br w:type="textWrapping"/>
      </w:r>
      <w:r>
        <w:rPr>
          <w:rStyle w:val="000048"/>
        </w:rPr>
        <w:t>END DATA.</w:t>
      </w:r>
    </w:p>
    <w:p>
      <w:pPr>
        <w:pStyle w:val="00001e"/>
      </w:pPr>
      <w:r>
        <w:rPr>
          <w:rFonts w:hint="eastAsia"/>
        </w:rPr>
        <w:t>其中</w:t>
      </w:r>
      <w:r>
        <w:t xml:space="preserve"> </w:t>
      </w:r>
      <w:r>
        <w:rPr>
          <w:rStyle w:val="000048"/>
        </w:rPr>
        <w:t>id</w:t>
      </w:r>
      <w:r>
        <w:rPr>
          <w:rFonts w:hint="eastAsia"/>
        </w:rPr>
        <w:t>、</w:t>
      </w:r>
      <w:r>
        <w:rPr>
          <w:rStyle w:val="000048"/>
        </w:rPr>
        <w:t>gender</w:t>
      </w:r>
      <w:r>
        <w:rPr>
          <w:rFonts w:hint="eastAsia"/>
        </w:rPr>
        <w:t>、</w:t>
      </w:r>
      <w:r>
        <w:rPr>
          <w:rStyle w:val="000048"/>
        </w:rPr>
        <w:t>chinese</w:t>
      </w:r>
      <w:r>
        <w:t xml:space="preserve"> </w:t>
      </w:r>
      <w:r>
        <w:rPr>
          <w:rFonts w:hint="eastAsia"/>
        </w:rPr>
        <w:t>为数值型（</w:t>
      </w:r>
      <w:r>
        <w:rPr>
          <w:rStyle w:val="000048"/>
        </w:rPr>
        <w:t>F</w:t>
      </w:r>
      <w:r>
        <w:t xml:space="preserve"> </w:t>
      </w:r>
      <w:r>
        <w:rPr>
          <w:rFonts w:hint="eastAsia"/>
        </w:rPr>
        <w:t>起头指明数值格式），</w:t>
      </w:r>
      <w:r>
        <w:rPr>
          <w:rStyle w:val="000048"/>
        </w:rPr>
        <w:t>name</w:t>
      </w:r>
      <w:r>
        <w:t xml:space="preserve"> </w:t>
      </w:r>
      <w:r>
        <w:rPr>
          <w:rFonts w:hint="eastAsia"/>
        </w:rPr>
        <w:t>为字符串型（</w:t>
      </w:r>
      <w:r>
        <w:rPr>
          <w:rStyle w:val="000048"/>
        </w:rPr>
        <w:t>A12</w:t>
      </w:r>
      <w:r>
        <w:rPr>
          <w:rFonts w:hint="eastAsia"/>
        </w:rPr>
        <w:t>），二者混排于同一数据定义之中。运行后，数据集便拥有三列数值与一列文本，奠定了后续一切操作的结构基础。</w:t>
      </w:r>
    </w:p>
    <w:p>
      <w:pPr>
        <w:pStyle w:val="00002c"/>
      </w:pPr>
      <w:bookmarkEnd w:id="19"/>
      <w:bookmarkStart w:id="20" w:name="新建数据文件与变量定义"/>
      <w:r>
        <w:t xml:space="preserve">3.2 </w:t>
      </w:r>
      <w:r>
        <w:rPr>
          <w:rFonts w:hint="eastAsia"/>
        </w:rPr>
        <w:t>新建数据文件与变量定义</w:t>
      </w:r>
    </w:p>
    <w:p>
      <w:pPr>
        <w:pStyle w:val="00001e"/>
      </w:pPr>
      <w:r>
        <w:rPr>
          <w:rFonts w:hint="eastAsia"/>
        </w:rPr>
        <w:t>在图形界面</w:t>
      </w:r>
      <w:r>
        <w:t xml:space="preserve"> </w:t>
      </w:r>
      <w:r>
        <w:rPr>
          <w:rStyle w:val="000048"/>
        </w:rPr>
        <w:t>psppire</w:t>
      </w:r>
      <w:r>
        <w:t xml:space="preserve"> </w:t>
      </w:r>
      <w:r>
        <w:rPr>
          <w:rFonts w:hint="eastAsia"/>
        </w:rPr>
        <w:t>中新建数据，核心是</w:t>
      </w:r>
      <w:r>
        <w:t xml:space="preserve"> </w:t>
      </w:r>
      <w:r>
        <w:rPr>
          <w:b w:val="1"/>
          <w:bCs w:val="1"/>
        </w:rPr>
        <w:t>Variable View</w:t>
      </w:r>
      <w:r>
        <w:rPr>
          <w:rFonts w:hint="eastAsia"/>
        </w:rPr>
        <w:t>（变量视图）这一标签页（界面推断，手册未逐项文档化）。它把每个变量的属性横向铺成一排列，逐列设定即可完成变量定义。PSPP</w:t>
      </w:r>
      <w:r>
        <w:t xml:space="preserve"> </w:t>
      </w:r>
      <w:r>
        <w:rPr>
          <w:rFonts w:hint="eastAsia"/>
        </w:rPr>
        <w:t>的</w:t>
      </w:r>
      <w:r>
        <w:t xml:space="preserve"> Variable View </w:t>
      </w:r>
      <w:r>
        <w:rPr>
          <w:rFonts w:hint="eastAsia"/>
        </w:rPr>
        <w:t>通常包含以下十列，理解每一列的职责，是规范建表的第一步：</w:t>
      </w:r>
    </w:p>
    <w:p>
      <w:pPr>
        <w:pStyle w:val="00001f"/>
        <w:numPr>
          <w:ilvl w:val="0"/>
          <w:numId w:val="7"/>
        </w:numPr>
      </w:pPr>
      <w:r>
        <w:rPr>
          <w:rFonts w:hint="eastAsia"/>
          <w:b w:val="1"/>
          <w:bCs w:val="1"/>
        </w:rPr>
        <w:t>名称（Name）</w:t>
      </w:r>
      <w:r>
        <w:rPr>
          <w:rFonts w:hint="eastAsia"/>
        </w:rPr>
        <w:t>：变量的唯一标识，须以字母开头、不含空格与中文，建议用英文或拼音缩写（如</w:t>
      </w:r>
      <w:r>
        <w:t xml:space="preserve"> </w:t>
      </w:r>
      <w:r>
        <w:rPr>
          <w:rStyle w:val="000048"/>
        </w:rPr>
        <w:t>chinese</w:t>
      </w:r>
      <w:r>
        <w:rPr>
          <w:rFonts w:hint="eastAsia"/>
        </w:rPr>
        <w:t>、</w:t>
      </w:r>
      <w:r>
        <w:rPr>
          <w:rStyle w:val="000048"/>
        </w:rPr>
        <w:t>attendance</w:t>
      </w:r>
      <w:r>
        <w:rPr>
          <w:rFonts w:hint="eastAsia"/>
        </w:rPr>
        <w:t>）。</w:t>
      </w:r>
    </w:p>
    <w:p>
      <w:pPr>
        <w:pStyle w:val="00001f"/>
        <w:numPr>
          <w:ilvl w:val="0"/>
          <w:numId w:val="7"/>
        </w:numPr>
      </w:pPr>
      <w:r>
        <w:rPr>
          <w:rFonts w:hint="eastAsia"/>
          <w:b w:val="1"/>
          <w:bCs w:val="1"/>
        </w:rPr>
        <w:t>类型（Type）</w:t>
      </w:r>
      <w:r>
        <w:rPr>
          <w:rFonts w:hint="eastAsia"/>
        </w:rPr>
        <w:t>：在弹出的对话框中选择</w:t>
      </w:r>
      <w:r>
        <w:t xml:space="preserve"> numeric </w:t>
      </w:r>
      <w:r>
        <w:rPr>
          <w:rFonts w:hint="eastAsia"/>
        </w:rPr>
        <w:t>或</w:t>
      </w:r>
      <w:r>
        <w:t xml:space="preserve"> </w:t>
      </w:r>
      <w:r>
        <w:rPr>
          <w:rFonts w:hint="eastAsia"/>
        </w:rPr>
        <w:t>string，并据此设定宽度与小数位；字符串类型在此指定最大字节数。</w:t>
      </w:r>
    </w:p>
    <w:p>
      <w:pPr>
        <w:pStyle w:val="00001f"/>
        <w:numPr>
          <w:ilvl w:val="0"/>
          <w:numId w:val="7"/>
        </w:numPr>
      </w:pPr>
      <w:r>
        <w:rPr>
          <w:rFonts w:hint="eastAsia"/>
          <w:b w:val="1"/>
          <w:bCs w:val="1"/>
        </w:rPr>
        <w:t>宽度（Width）</w:t>
      </w:r>
      <w:r>
        <w:rPr>
          <w:rFonts w:hint="eastAsia"/>
        </w:rPr>
        <w:t>：变量显示与存储占用的字符总宽度，数值型与字符串型都适用。</w:t>
      </w:r>
    </w:p>
    <w:p>
      <w:pPr>
        <w:pStyle w:val="00001f"/>
        <w:numPr>
          <w:ilvl w:val="0"/>
          <w:numId w:val="7"/>
        </w:numPr>
      </w:pPr>
      <w:r>
        <w:rPr>
          <w:rFonts w:hint="eastAsia"/>
          <w:b w:val="1"/>
          <w:bCs w:val="1"/>
        </w:rPr>
        <w:t>小数（Decimals）</w:t>
      </w:r>
      <w:r>
        <w:rPr>
          <w:rFonts w:hint="eastAsia"/>
        </w:rPr>
        <w:t>：数值型变量保留两位小数等显示位数。</w:t>
      </w:r>
      <w:r>
        <w:rPr>
          <w:rFonts w:hint="eastAsia"/>
          <w:b w:val="1"/>
          <w:bCs w:val="1"/>
        </w:rPr>
        <w:t>务必注意</w:t>
      </w:r>
      <w:r>
        <w:rPr>
          <w:rFonts w:hint="eastAsia"/>
        </w:rPr>
        <w:t>：这里只改变屏幕上显示的小数位，并不对原始数值做四舍五入——底层存储的是完整精度，显示成两位只是”看上去”被截断。</w:t>
      </w:r>
    </w:p>
    <w:p>
      <w:pPr>
        <w:pStyle w:val="00001f"/>
        <w:numPr>
          <w:ilvl w:val="0"/>
          <w:numId w:val="7"/>
        </w:numPr>
      </w:pPr>
      <w:r>
        <w:rPr>
          <w:rFonts w:hint="eastAsia"/>
          <w:b w:val="1"/>
          <w:bCs w:val="1"/>
        </w:rPr>
        <w:t>标签（Label）</w:t>
      </w:r>
      <w:r>
        <w:rPr>
          <w:rFonts w:hint="eastAsia"/>
        </w:rPr>
        <w:t>：变量的中文或长说明，例如把</w:t>
      </w:r>
      <w:r>
        <w:t xml:space="preserve"> </w:t>
      </w:r>
      <w:r>
        <w:rPr>
          <w:rStyle w:val="000048"/>
        </w:rPr>
        <w:t>chinese</w:t>
      </w:r>
      <w:r>
        <w:t xml:space="preserve"> </w:t>
      </w:r>
      <w:r>
        <w:rPr>
          <w:rFonts w:hint="eastAsia"/>
        </w:rPr>
        <w:t>标为”语文成绩”。标签不参与运算，仅用于输出中替代生硬的代码名，提升可读性。</w:t>
      </w:r>
    </w:p>
    <w:p>
      <w:pPr>
        <w:pStyle w:val="00001f"/>
        <w:numPr>
          <w:ilvl w:val="0"/>
          <w:numId w:val="7"/>
        </w:numPr>
      </w:pPr>
      <w:r>
        <w:rPr>
          <w:rFonts w:hint="eastAsia"/>
          <w:b w:val="1"/>
          <w:bCs w:val="1"/>
        </w:rPr>
        <w:t>值标签（Values）</w:t>
      </w:r>
      <w:r>
        <w:rPr>
          <w:rFonts w:hint="eastAsia"/>
        </w:rPr>
        <w:t>：为离散取值附加文字说明，例如给</w:t>
      </w:r>
      <w:r>
        <w:t xml:space="preserve"> </w:t>
      </w:r>
      <w:r>
        <w:rPr>
          <w:rStyle w:val="000048"/>
        </w:rPr>
        <w:t>gender</w:t>
      </w:r>
      <w:r>
        <w:t xml:space="preserve"> </w:t>
      </w:r>
      <w:r>
        <w:rPr>
          <w:rFonts w:hint="eastAsia"/>
        </w:rPr>
        <w:t>的</w:t>
      </w:r>
      <w:r>
        <w:t xml:space="preserve"> 1 </w:t>
      </w:r>
      <w:r>
        <w:rPr>
          <w:rFonts w:hint="eastAsia"/>
        </w:rPr>
        <w:t>配”男”、2</w:t>
      </w:r>
      <w:r>
        <w:t xml:space="preserve"> </w:t>
      </w:r>
      <w:r>
        <w:rPr>
          <w:rFonts w:hint="eastAsia"/>
        </w:rPr>
        <w:t>配”女”。面向类别变量时，值标签让输出表格从一堆数字变为可读文字。</w:t>
      </w:r>
    </w:p>
    <w:p>
      <w:pPr>
        <w:pStyle w:val="00001f"/>
        <w:numPr>
          <w:ilvl w:val="0"/>
          <w:numId w:val="7"/>
        </w:numPr>
      </w:pPr>
      <w:r>
        <w:rPr>
          <w:rFonts w:hint="eastAsia"/>
          <w:b w:val="1"/>
          <w:bCs w:val="1"/>
        </w:rPr>
        <w:t>缺失（Missing）</w:t>
      </w:r>
      <w:r>
        <w:rPr>
          <w:rFonts w:hint="eastAsia"/>
        </w:rPr>
        <w:t>：声明哪些取值代表缺失（详见</w:t>
      </w:r>
      <w:r>
        <w:t xml:space="preserve"> 3.5 </w:t>
      </w:r>
      <w:r>
        <w:rPr>
          <w:rFonts w:hint="eastAsia"/>
        </w:rPr>
        <w:t>与</w:t>
      </w:r>
      <w:r>
        <w:t xml:space="preserve"> 3.8 </w:t>
      </w:r>
      <w:r>
        <w:rPr>
          <w:rFonts w:hint="eastAsia"/>
        </w:rPr>
        <w:t>节）。</w:t>
      </w:r>
    </w:p>
    <w:p>
      <w:pPr>
        <w:pStyle w:val="00001f"/>
        <w:numPr>
          <w:ilvl w:val="0"/>
          <w:numId w:val="7"/>
        </w:numPr>
      </w:pPr>
      <w:r>
        <w:rPr>
          <w:rFonts w:hint="eastAsia"/>
          <w:b w:val="1"/>
          <w:bCs w:val="1"/>
        </w:rPr>
        <w:t>列宽（Columns）</w:t>
      </w:r>
      <w:r>
        <w:rPr>
          <w:rFonts w:hint="eastAsia"/>
        </w:rPr>
        <w:t>：该列在</w:t>
      </w:r>
      <w:r>
        <w:t xml:space="preserve"> Data View </w:t>
      </w:r>
      <w:r>
        <w:rPr>
          <w:rFonts w:hint="eastAsia"/>
        </w:rPr>
        <w:t>中显示的宽度，纯界面偏好，不影响数据。</w:t>
      </w:r>
    </w:p>
    <w:p>
      <w:pPr>
        <w:pStyle w:val="00001f"/>
        <w:numPr>
          <w:ilvl w:val="0"/>
          <w:numId w:val="7"/>
        </w:numPr>
      </w:pPr>
      <w:r>
        <w:rPr>
          <w:rFonts w:hint="eastAsia"/>
          <w:b w:val="1"/>
          <w:bCs w:val="1"/>
        </w:rPr>
        <w:t>对齐（Align）</w:t>
      </w:r>
      <w:r>
        <w:rPr>
          <w:rFonts w:hint="eastAsia"/>
        </w:rPr>
        <w:t>：单元格内文字的左/中/右对齐方式，同样只关乎显示。</w:t>
      </w:r>
    </w:p>
    <w:p>
      <w:pPr>
        <w:pStyle w:val="00001f"/>
        <w:numPr>
          <w:ilvl w:val="0"/>
          <w:numId w:val="7"/>
        </w:numPr>
      </w:pPr>
      <w:r>
        <w:rPr>
          <w:rFonts w:hint="eastAsia"/>
          <w:b w:val="1"/>
          <w:bCs w:val="1"/>
        </w:rPr>
        <w:t>度量标准（Measure）</w:t>
      </w:r>
      <w:r>
        <w:rPr>
          <w:rFonts w:hint="eastAsia"/>
        </w:rPr>
        <w:t>：即</w:t>
      </w:r>
      <w:r>
        <w:t xml:space="preserve"> 3.1 </w:t>
      </w:r>
      <w:r>
        <w:rPr>
          <w:rFonts w:hint="eastAsia"/>
        </w:rPr>
        <w:t>节所述的</w:t>
      </w:r>
      <w:r>
        <w:t xml:space="preserve"> nominal / ordinal / </w:t>
      </w:r>
      <w:r>
        <w:rPr>
          <w:rFonts w:hint="eastAsia"/>
        </w:rPr>
        <w:t>scale，在此下拉选择。</w:t>
      </w:r>
    </w:p>
    <w:p>
      <w:pPr>
        <w:pStyle w:val="00001e"/>
      </w:pPr>
      <w:r>
        <w:rPr>
          <w:rFonts w:hint="eastAsia"/>
        </w:rPr>
        <w:t>完成十列定义后，切到</w:t>
      </w:r>
      <w:r>
        <w:t xml:space="preserve"> Data View </w:t>
      </w:r>
      <w:r>
        <w:rPr>
          <w:rFonts w:hint="eastAsia"/>
        </w:rPr>
        <w:t>即可录入数据。然而，纯图形点的方式难以复现、不易批量修改。更受教材与科研推崇的做法是用</w:t>
      </w:r>
      <w:r>
        <w:t xml:space="preserve"> </w:t>
      </w:r>
      <w:r>
        <w:rPr>
          <w:rStyle w:val="000048"/>
        </w:rPr>
        <w:t>DATA LIST LIST</w:t>
      </w:r>
      <w:r>
        <w:t xml:space="preserve"> </w:t>
      </w:r>
      <w:r>
        <w:rPr>
          <w:rFonts w:hint="eastAsia"/>
        </w:rPr>
        <w:t>语法一次性声明变量结构——它等价于在</w:t>
      </w:r>
      <w:r>
        <w:t xml:space="preserve"> Variable View </w:t>
      </w:r>
      <w:r>
        <w:rPr>
          <w:rFonts w:hint="eastAsia"/>
        </w:rPr>
        <w:t>中把所有列填好，且可被保存为</w:t>
      </w:r>
      <w:r>
        <w:t xml:space="preserve"> </w:t>
      </w:r>
      <w:r>
        <w:rPr>
          <w:rStyle w:val="000048"/>
        </w:rPr>
        <w:t>.sps</w:t>
      </w:r>
      <w:r>
        <w:t xml:space="preserve"> </w:t>
      </w:r>
      <w:r>
        <w:rPr>
          <w:rFonts w:hint="eastAsia"/>
        </w:rPr>
        <w:t>文件反复运行。语法形式如下：</w:t>
      </w:r>
    </w:p>
    <w:p>
      <w:pPr>
        <w:pStyle w:val="00004d"/>
      </w:pPr>
      <w:r>
        <w:rPr>
          <w:rStyle w:val="000048"/>
        </w:rPr>
        <w:t>DATA LIST LIST</w:t>
      </w:r>
      <w:r>
        <w:br w:type="textWrapping"/>
      </w:r>
      <w:r>
        <w:rPr>
          <w:rStyle w:val="000048"/>
        </w:rPr>
        <w:t xml:space="preserve">    /id (F4) name (A12) class (A1) gender (F1)</w:t>
      </w:r>
      <w:r>
        <w:br w:type="textWrapping"/>
      </w:r>
      <w:r>
        <w:rPr>
          <w:rStyle w:val="000048"/>
        </w:rPr>
        <w:t xml:space="preserve">     chinese (F3) math (F3) english (F3)</w:t>
      </w:r>
      <w:r>
        <w:br w:type="textWrapping"/>
      </w:r>
      <w:r>
        <w:rPr>
          <w:rStyle w:val="000048"/>
        </w:rPr>
        <w:t xml:space="preserve">     satisfaction (F1) attendance (F3).</w:t>
      </w:r>
      <w:r>
        <w:br w:type="textWrapping"/>
      </w:r>
      <w:r>
        <w:rPr>
          <w:rStyle w:val="000048"/>
        </w:rPr>
        <w:t>VARIABLE LABELS</w:t>
      </w:r>
      <w:r>
        <w:br w:type="textWrapping"/>
      </w:r>
      <w:r>
        <w:rPr>
          <w:rStyle w:val="000048"/>
        </w:rPr>
        <w:t xml:space="preserve">    id </w:t>
      </w:r>
      <w:r>
        <w:rPr>
          <w:rStyle w:val="000048"/>
          <w:rFonts w:hint="eastAsia"/>
        </w:rPr>
        <w:t>'学号'</w:t>
      </w:r>
      <w:r>
        <w:rPr>
          <w:rStyle w:val="000048"/>
        </w:rPr>
        <w:t xml:space="preserve"> name </w:t>
      </w:r>
      <w:r>
        <w:rPr>
          <w:rStyle w:val="000048"/>
          <w:rFonts w:hint="eastAsia"/>
        </w:rPr>
        <w:t>'姓名'</w:t>
      </w:r>
      <w:r>
        <w:rPr>
          <w:rStyle w:val="000048"/>
        </w:rPr>
        <w:t xml:space="preserve"> class </w:t>
      </w:r>
      <w:r>
        <w:rPr>
          <w:rStyle w:val="000048"/>
          <w:rFonts w:hint="eastAsia"/>
        </w:rPr>
        <w:t>'班级'</w:t>
      </w:r>
      <w:r>
        <w:rPr>
          <w:rStyle w:val="000048"/>
        </w:rPr>
        <w:t xml:space="preserve"> gender </w:t>
      </w:r>
      <w:r>
        <w:rPr>
          <w:rStyle w:val="000048"/>
          <w:rFonts w:hint="eastAsia"/>
        </w:rPr>
        <w:t>'性别'</w:t>
      </w:r>
      <w:r>
        <w:br w:type="textWrapping"/>
      </w:r>
      <w:r>
        <w:rPr>
          <w:rStyle w:val="000048"/>
        </w:rPr>
        <w:t xml:space="preserve">    chinese </w:t>
      </w:r>
      <w:r>
        <w:rPr>
          <w:rStyle w:val="000048"/>
          <w:rFonts w:hint="eastAsia"/>
        </w:rPr>
        <w:t>'语文成绩'</w:t>
      </w:r>
      <w:r>
        <w:rPr>
          <w:rStyle w:val="000048"/>
        </w:rPr>
        <w:t xml:space="preserve"> math </w:t>
      </w:r>
      <w:r>
        <w:rPr>
          <w:rStyle w:val="000048"/>
          <w:rFonts w:hint="eastAsia"/>
        </w:rPr>
        <w:t>'数学成绩'</w:t>
      </w:r>
      <w:r>
        <w:rPr>
          <w:rStyle w:val="000048"/>
        </w:rPr>
        <w:t xml:space="preserve"> english </w:t>
      </w:r>
      <w:r>
        <w:rPr>
          <w:rStyle w:val="000048"/>
          <w:rFonts w:hint="eastAsia"/>
        </w:rPr>
        <w:t>'英语成绩'</w:t>
      </w:r>
      <w:r>
        <w:br w:type="textWrapping"/>
      </w:r>
      <w:r>
        <w:rPr>
          <w:rStyle w:val="000048"/>
        </w:rPr>
        <w:t xml:space="preserve">    satisfaction </w:t>
      </w:r>
      <w:r>
        <w:rPr>
          <w:rStyle w:val="000048"/>
          <w:rFonts w:hint="eastAsia"/>
        </w:rPr>
        <w:t>'满意度(1-5)'</w:t>
      </w:r>
      <w:r>
        <w:rPr>
          <w:rStyle w:val="000048"/>
        </w:rPr>
        <w:t xml:space="preserve"> attendance </w:t>
      </w:r>
      <w:r>
        <w:rPr>
          <w:rStyle w:val="000048"/>
          <w:rFonts w:hint="eastAsia"/>
        </w:rPr>
        <w:t>'出勤率'.</w:t>
      </w:r>
    </w:p>
    <w:p>
      <w:pPr>
        <w:pStyle w:val="00001e"/>
      </w:pPr>
      <w:r>
        <w:rPr>
          <w:rStyle w:val="000048"/>
        </w:rPr>
        <w:t>DATA LIST LIST</w:t>
      </w:r>
      <w:r>
        <w:t xml:space="preserve"> </w:t>
      </w:r>
      <w:r>
        <w:rPr>
          <w:rFonts w:hint="eastAsia"/>
        </w:rPr>
        <w:t>后逐列写明变量名与格式。这里的</w:t>
      </w:r>
      <w:r>
        <w:t xml:space="preserve"> </w:t>
      </w:r>
      <w:r>
        <w:rPr>
          <w:rStyle w:val="000048"/>
        </w:rPr>
        <w:t>F</w:t>
      </w:r>
      <w:r>
        <w:t xml:space="preserve"> </w:t>
      </w:r>
      <w:r>
        <w:rPr>
          <w:rFonts w:hint="eastAsia"/>
        </w:rPr>
        <w:t>与</w:t>
      </w:r>
      <w:r>
        <w:t xml:space="preserve"> </w:t>
      </w:r>
      <w:r>
        <w:rPr>
          <w:rStyle w:val="000048"/>
        </w:rPr>
        <w:t>A</w:t>
      </w:r>
      <w:r>
        <w:t xml:space="preserve"> </w:t>
      </w:r>
      <w:r>
        <w:rPr>
          <w:rFonts w:hint="eastAsia"/>
        </w:rPr>
        <w:t>是</w:t>
      </w:r>
      <w:r>
        <w:rPr>
          <w:rFonts w:hint="eastAsia"/>
          <w:b w:val="1"/>
          <w:bCs w:val="1"/>
        </w:rPr>
        <w:t>格式类型字母</w:t>
      </w:r>
      <w:r>
        <w:rPr>
          <w:rFonts w:hint="eastAsia"/>
        </w:rPr>
        <w:t>（format</w:t>
      </w:r>
      <w:r>
        <w:t xml:space="preserve"> type </w:t>
      </w:r>
      <w:r>
        <w:rPr>
          <w:rFonts w:hint="eastAsia"/>
        </w:rPr>
        <w:t>letter），并不是子命令——数值格式以</w:t>
      </w:r>
      <w:r>
        <w:t xml:space="preserve"> </w:t>
      </w:r>
      <w:r>
        <w:rPr>
          <w:rStyle w:val="000048"/>
        </w:rPr>
        <w:t>F</w:t>
      </w:r>
      <w:r>
        <w:t xml:space="preserve"> </w:t>
      </w:r>
      <w:r>
        <w:rPr>
          <w:rFonts w:hint="eastAsia"/>
        </w:rPr>
        <w:t>开头（如</w:t>
      </w:r>
      <w:r>
        <w:t xml:space="preserve"> </w:t>
      </w:r>
      <w:r>
        <w:rPr>
          <w:rStyle w:val="000048"/>
        </w:rPr>
        <w:t>F4</w:t>
      </w:r>
      <w:r>
        <w:rPr>
          <w:rFonts w:hint="eastAsia"/>
        </w:rPr>
        <w:t>、</w:t>
      </w:r>
      <w:r>
        <w:rPr>
          <w:rStyle w:val="000048"/>
        </w:rPr>
        <w:t>F3</w:t>
      </w:r>
      <w:r>
        <w:rPr>
          <w:rFonts w:hint="eastAsia"/>
        </w:rPr>
        <w:t>），字符串格式以</w:t>
      </w:r>
      <w:r>
        <w:t xml:space="preserve"> </w:t>
      </w:r>
      <w:r>
        <w:rPr>
          <w:rStyle w:val="000048"/>
        </w:rPr>
        <w:t>A</w:t>
      </w:r>
      <w:r>
        <w:t xml:space="preserve"> </w:t>
      </w:r>
      <w:r>
        <w:rPr>
          <w:rFonts w:hint="eastAsia"/>
        </w:rPr>
        <w:t>开头（如</w:t>
      </w:r>
      <w:r>
        <w:t xml:space="preserve"> </w:t>
      </w:r>
      <w:r>
        <w:rPr>
          <w:rStyle w:val="000048"/>
        </w:rPr>
        <w:t>name (A12)</w:t>
      </w:r>
      <w:r>
        <w:rPr>
          <w:rFonts w:hint="eastAsia"/>
        </w:rPr>
        <w:t>、</w:t>
      </w:r>
      <w:r>
        <w:rPr>
          <w:rStyle w:val="000048"/>
        </w:rPr>
        <w:t>class (A1)</w:t>
      </w:r>
      <w:r>
        <w:rPr>
          <w:rFonts w:hint="eastAsia"/>
        </w:rPr>
        <w:t>）；PSPP</w:t>
      </w:r>
      <w:r>
        <w:t xml:space="preserve"> </w:t>
      </w:r>
      <w:r>
        <w:rPr>
          <w:rFonts w:hint="eastAsia"/>
        </w:rPr>
        <w:t>的变量只有</w:t>
      </w:r>
      <w:r>
        <w:t xml:space="preserve"> numeric </w:t>
      </w:r>
      <w:r>
        <w:rPr>
          <w:rFonts w:hint="eastAsia"/>
        </w:rPr>
        <w:t>与</w:t>
      </w:r>
      <w:r>
        <w:t xml:space="preserve"> string </w:t>
      </w:r>
      <w:r>
        <w:rPr>
          <w:rFonts w:hint="eastAsia"/>
        </w:rPr>
        <w:t>两种类型，二者混排于同一数据定义之中即可声明整张表。紧接着的</w:t>
      </w:r>
      <w:r>
        <w:t xml:space="preserve"> </w:t>
      </w:r>
      <w:r>
        <w:rPr>
          <w:rStyle w:val="000048"/>
        </w:rPr>
        <w:t>VARIABLE LABELS</w:t>
      </w:r>
      <w:r>
        <w:t xml:space="preserve"> </w:t>
      </w:r>
      <w:r>
        <w:rPr>
          <w:rFonts w:hint="eastAsia"/>
        </w:rPr>
        <w:t>为各变量补上中文标签，相当于填好了</w:t>
      </w:r>
      <w:r>
        <w:t xml:space="preserve"> Variable View </w:t>
      </w:r>
      <w:r>
        <w:rPr>
          <w:rFonts w:hint="eastAsia"/>
        </w:rPr>
        <w:t>的”标签”列。这套语法一旦写好，无论谁在何种机器上运行，得到的变量结构都分毫不差——这正是语法驱动工作流相对手工点选的最大优势。</w:t>
      </w:r>
    </w:p>
    <w:p>
      <w:pPr>
        <w:pStyle w:val="00002c"/>
      </w:pPr>
      <w:bookmarkEnd w:id="20"/>
      <w:bookmarkStart w:id="21" w:name="数据录入与编辑"/>
      <w:r>
        <w:t xml:space="preserve">3.3 </w:t>
      </w:r>
      <w:r>
        <w:rPr>
          <w:rFonts w:hint="eastAsia"/>
        </w:rPr>
        <w:t>数据录入与编辑</w:t>
      </w:r>
    </w:p>
    <w:p>
      <w:pPr>
        <w:pStyle w:val="00001e"/>
      </w:pPr>
      <w:r>
        <w:rPr>
          <w:rFonts w:hint="eastAsia"/>
        </w:rPr>
        <w:t>变量结构定义好之后，下一步是把具体数值填进表格。最直观的方式是在</w:t>
      </w:r>
      <w:r>
        <w:t xml:space="preserve"> Data View </w:t>
      </w:r>
      <w:r>
        <w:rPr>
          <w:rFonts w:hint="eastAsia"/>
        </w:rPr>
        <w:t>中点击单元格直接键入（界面推断，手册未逐项文档化）：每一行对应一个学生，依次填入学号、姓名、各班成绩等。单元格录入胜在所见即所得，适合少量、零散的数据补录与修正。</w:t>
      </w:r>
    </w:p>
    <w:p>
      <w:pPr>
        <w:pStyle w:val="00001c"/>
      </w:pPr>
      <w:r>
        <w:rPr>
          <w:rFonts w:hint="eastAsia"/>
        </w:rPr>
        <w:t>但当数据量较大、或希望录入过程可复现时，应当回到语法：把</w:t>
      </w:r>
      <w:r>
        <w:t xml:space="preserve"> </w:t>
      </w:r>
      <w:r>
        <w:rPr>
          <w:rStyle w:val="000048"/>
        </w:rPr>
        <w:t>DATA LIST</w:t>
      </w:r>
      <w:r>
        <w:t xml:space="preserve"> </w:t>
      </w:r>
      <w:r>
        <w:rPr>
          <w:rFonts w:hint="eastAsia"/>
        </w:rPr>
        <w:t>与</w:t>
      </w:r>
      <w:r>
        <w:t xml:space="preserve"> </w:t>
      </w:r>
      <w:r>
        <w:rPr>
          <w:rStyle w:val="000048"/>
        </w:rPr>
        <w:t>BEGIN DATA</w:t>
      </w:r>
      <w:r>
        <w:t xml:space="preserve"> / </w:t>
      </w:r>
      <w:r>
        <w:rPr>
          <w:rStyle w:val="000048"/>
        </w:rPr>
        <w:t>END DATA</w:t>
      </w:r>
      <w:r>
        <w:t xml:space="preserve"> </w:t>
      </w:r>
      <w:r>
        <w:rPr>
          <w:rFonts w:hint="eastAsia"/>
        </w:rPr>
        <w:t>配对使用，把全部数据作为语法的一部分一次性灌入。沿用</w:t>
      </w:r>
      <w:r>
        <w:t xml:space="preserve"> 3.2 </w:t>
      </w:r>
      <w:r>
        <w:rPr>
          <w:rFonts w:hint="eastAsia"/>
        </w:rPr>
        <w:t>节的变量定义，完整的录入示例如下：</w:t>
      </w:r>
    </w:p>
    <w:p>
      <w:pPr>
        <w:pStyle w:val="00004d"/>
      </w:pPr>
      <w:r>
        <w:rPr>
          <w:rStyle w:val="000048"/>
        </w:rPr>
        <w:t>DATA LIST LIST</w:t>
      </w:r>
      <w:r>
        <w:br w:type="textWrapping"/>
      </w:r>
      <w:r>
        <w:rPr>
          <w:rStyle w:val="000048"/>
        </w:rPr>
        <w:t xml:space="preserve">    /id (F4) name (A12) class (A1) gender (F1)</w:t>
      </w:r>
      <w:r>
        <w:br w:type="textWrapping"/>
      </w:r>
      <w:r>
        <w:rPr>
          <w:rStyle w:val="000048"/>
        </w:rPr>
        <w:t xml:space="preserve">     chinese (F3) math (F3) english (F3)</w:t>
      </w:r>
      <w:r>
        <w:br w:type="textWrapping"/>
      </w:r>
      <w:r>
        <w:rPr>
          <w:rStyle w:val="000048"/>
        </w:rPr>
        <w:t xml:space="preserve">     satisfaction (F1) attendance (F3).</w:t>
      </w:r>
      <w:r>
        <w:br w:type="textWrapping"/>
      </w:r>
      <w:r>
        <w:rPr>
          <w:rStyle w:val="000048"/>
        </w:rPr>
        <w:t>BEGIN DATA.</w:t>
      </w:r>
      <w:r>
        <w:br w:type="textWrapping"/>
      </w:r>
      <w:r>
        <w:rPr>
          <w:rStyle w:val="000048"/>
        </w:rPr>
        <w:t xml:space="preserve">1001 </w:t>
      </w:r>
      <w:r>
        <w:rPr>
          <w:rStyle w:val="000048"/>
          <w:rFonts w:hint="eastAsia"/>
        </w:rPr>
        <w:t>张伟</w:t>
      </w:r>
      <w:r>
        <w:rPr>
          <w:rStyle w:val="000048"/>
        </w:rPr>
        <w:t xml:space="preserve">  A 1  88  95  90  5  96</w:t>
      </w:r>
      <w:r>
        <w:br w:type="textWrapping"/>
      </w:r>
      <w:r>
        <w:rPr>
          <w:rStyle w:val="000048"/>
        </w:rPr>
        <w:t xml:space="preserve">1002 </w:t>
      </w:r>
      <w:r>
        <w:rPr>
          <w:rStyle w:val="000048"/>
          <w:rFonts w:hint="eastAsia"/>
        </w:rPr>
        <w:t>李娜</w:t>
      </w:r>
      <w:r>
        <w:rPr>
          <w:rStyle w:val="000048"/>
        </w:rPr>
        <w:t xml:space="preserve">  B 2  92  88  85  4  91</w:t>
      </w:r>
      <w:r>
        <w:br w:type="textWrapping"/>
      </w:r>
      <w:r>
        <w:rPr>
          <w:rStyle w:val="000048"/>
        </w:rPr>
        <w:t xml:space="preserve">1003 </w:t>
      </w:r>
      <w:r>
        <w:rPr>
          <w:rStyle w:val="000048"/>
          <w:rFonts w:hint="eastAsia"/>
        </w:rPr>
        <w:t>王芳</w:t>
      </w:r>
      <w:r>
        <w:rPr>
          <w:rStyle w:val="000048"/>
        </w:rPr>
        <w:t xml:space="preserve">  A 2  79  82  88  3  88</w:t>
      </w:r>
      <w:r>
        <w:br w:type="textWrapping"/>
      </w:r>
      <w:r>
        <w:rPr>
          <w:rStyle w:val="000048"/>
        </w:rPr>
        <w:t xml:space="preserve">1004 </w:t>
      </w:r>
      <w:r>
        <w:rPr>
          <w:rStyle w:val="000048"/>
          <w:rFonts w:hint="eastAsia"/>
        </w:rPr>
        <w:t>刘洋</w:t>
      </w:r>
      <w:r>
        <w:rPr>
          <w:rStyle w:val="000048"/>
        </w:rPr>
        <w:t xml:space="preserve">  C 1  65  70  72  2  75</w:t>
      </w:r>
      <w:r>
        <w:br w:type="textWrapping"/>
      </w:r>
      <w:r>
        <w:rPr>
          <w:rStyle w:val="000048"/>
        </w:rPr>
        <w:t xml:space="preserve">1005 </w:t>
      </w:r>
      <w:r>
        <w:rPr>
          <w:rStyle w:val="000048"/>
          <w:rFonts w:hint="eastAsia"/>
        </w:rPr>
        <w:t>陈静</w:t>
      </w:r>
      <w:r>
        <w:rPr>
          <w:rStyle w:val="000048"/>
        </w:rPr>
        <w:t xml:space="preserve">  B 2  95  91  93  5  98</w:t>
      </w:r>
      <w:r>
        <w:br w:type="textWrapping"/>
      </w:r>
      <w:r>
        <w:rPr>
          <w:rStyle w:val="000048"/>
        </w:rPr>
        <w:t xml:space="preserve">1006 </w:t>
      </w:r>
      <w:r>
        <w:rPr>
          <w:rStyle w:val="000048"/>
          <w:rFonts w:hint="eastAsia"/>
        </w:rPr>
        <w:t>赵磊</w:t>
      </w:r>
      <w:r>
        <w:rPr>
          <w:rStyle w:val="000048"/>
        </w:rPr>
        <w:t xml:space="preserve">  C 1  58  63  60  1  70</w:t>
      </w:r>
      <w:r>
        <w:br w:type="textWrapping"/>
      </w:r>
      <w:r>
        <w:rPr>
          <w:rStyle w:val="000048"/>
        </w:rPr>
        <w:t>END DATA.</w:t>
      </w:r>
    </w:p>
    <w:p>
      <w:pPr>
        <w:pStyle w:val="00001e"/>
      </w:pPr>
      <w:r>
        <w:rPr>
          <w:rFonts w:hint="eastAsia"/>
        </w:rPr>
        <w:t>录入要点有三。其一，</w:t>
      </w:r>
      <w:r>
        <w:rPr>
          <w:rStyle w:val="000048"/>
        </w:rPr>
        <w:t>DATA LIST</w:t>
      </w:r>
      <w:r>
        <w:t xml:space="preserve"> </w:t>
      </w:r>
      <w:r>
        <w:rPr>
          <w:rFonts w:hint="eastAsia"/>
        </w:rPr>
        <w:t>与</w:t>
      </w:r>
      <w:r>
        <w:t xml:space="preserve"> </w:t>
      </w:r>
      <w:r>
        <w:rPr>
          <w:rStyle w:val="000048"/>
        </w:rPr>
        <w:t>BEGIN DATA</w:t>
      </w:r>
      <w:r>
        <w:t>/</w:t>
      </w:r>
      <w:r>
        <w:rPr>
          <w:rStyle w:val="000048"/>
        </w:rPr>
        <w:t>END DATA</w:t>
      </w:r>
      <w:r>
        <w:t xml:space="preserve"> </w:t>
      </w:r>
      <w:r>
        <w:rPr>
          <w:rFonts w:hint="eastAsia"/>
        </w:rPr>
        <w:t>必须三件套齐备、一一配对，缺一不可。其二，数据行须严格按变量定义的次序与宽度排列：字符串如</w:t>
      </w:r>
      <w:r>
        <w:t xml:space="preserve"> </w:t>
      </w:r>
      <w:r>
        <w:rPr>
          <w:rStyle w:val="000048"/>
        </w:rPr>
        <w:t>name (A12)</w:t>
      </w:r>
      <w:r>
        <w:t xml:space="preserve"> </w:t>
      </w:r>
      <w:r>
        <w:rPr>
          <w:rFonts w:hint="eastAsia"/>
        </w:rPr>
        <w:t>宽度足够，</w:t>
      </w:r>
      <w:r>
        <w:rPr>
          <w:rStyle w:val="000048"/>
        </w:rPr>
        <w:t>class (A1)</w:t>
      </w:r>
      <w:r>
        <w:t xml:space="preserve"> </w:t>
      </w:r>
      <w:r>
        <w:rPr>
          <w:rFonts w:hint="eastAsia"/>
        </w:rPr>
        <w:t>只占</w:t>
      </w:r>
      <w:r>
        <w:t xml:space="preserve"> 1 </w:t>
      </w:r>
      <w:r>
        <w:rPr>
          <w:rFonts w:hint="eastAsia"/>
        </w:rPr>
        <w:t>字节故只写一个字母；数值按</w:t>
      </w:r>
      <w:r>
        <w:t xml:space="preserve"> </w:t>
      </w:r>
      <w:r>
        <w:rPr>
          <w:rStyle w:val="000048"/>
        </w:rPr>
        <w:t>F</w:t>
      </w:r>
      <w:r>
        <w:t xml:space="preserve"> </w:t>
      </w:r>
      <w:r>
        <w:rPr>
          <w:rFonts w:hint="eastAsia"/>
        </w:rPr>
        <w:t>格式对齐，字段间以空白分隔即可。其三也是最易踩的坑——</w:t>
      </w:r>
      <w:r>
        <w:rPr>
          <w:rStyle w:val="000048"/>
          <w:b w:val="1"/>
          <w:bCs w:val="1"/>
        </w:rPr>
        <w:t>END DATA.</w:t>
      </w:r>
      <w:r>
        <w:rPr>
          <w:b w:val="1"/>
          <w:bCs w:val="1"/>
        </w:rPr>
        <w:t xml:space="preserve"> </w:t>
      </w:r>
      <w:r>
        <w:rPr>
          <w:rFonts w:hint="eastAsia"/>
          <w:b w:val="1"/>
          <w:bCs w:val="1"/>
        </w:rPr>
        <w:t>必须独占一行</w:t>
      </w:r>
      <w:r>
        <w:rPr>
          <w:rFonts w:hint="eastAsia"/>
        </w:rPr>
        <w:t>，且以英文句点收尾。若把</w:t>
      </w:r>
      <w:r>
        <w:t xml:space="preserve"> </w:t>
      </w:r>
      <w:r>
        <w:rPr>
          <w:rStyle w:val="000048"/>
        </w:rPr>
        <w:t>END DATA.</w:t>
      </w:r>
      <w:r>
        <w:t xml:space="preserve"> </w:t>
      </w:r>
      <w:r>
        <w:rPr>
          <w:rFonts w:hint="eastAsia"/>
        </w:rPr>
        <w:t>与某行数据写在同一行，或漏掉句点，PSPP</w:t>
      </w:r>
      <w:r>
        <w:t xml:space="preserve"> </w:t>
      </w:r>
      <w:r>
        <w:rPr>
          <w:rFonts w:hint="eastAsia"/>
        </w:rPr>
        <w:t>会继续把后续内容当作数据读取，导致结构错乱甚至语法报错。</w:t>
      </w:r>
    </w:p>
    <w:p>
      <w:pPr>
        <w:pStyle w:val="00001c"/>
      </w:pPr>
      <w:r>
        <w:rPr>
          <w:rFonts w:hint="eastAsia"/>
        </w:rPr>
        <w:t>运行上述代码片段后，六个学生的全部信息便落入活动数据集。此时在</w:t>
      </w:r>
      <w:r>
        <w:t xml:space="preserve"> Data View </w:t>
      </w:r>
      <w:r>
        <w:rPr>
          <w:rFonts w:hint="eastAsia"/>
        </w:rPr>
        <w:t>中可见六行九列的完整表格；若此前已用</w:t>
      </w:r>
      <w:r>
        <w:t xml:space="preserve"> </w:t>
      </w:r>
      <w:r>
        <w:rPr>
          <w:rStyle w:val="000048"/>
        </w:rPr>
        <w:t>VARIABLE LABELS</w:t>
      </w:r>
      <w:r>
        <w:t xml:space="preserve"> </w:t>
      </w:r>
      <w:r>
        <w:rPr>
          <w:rFonts w:hint="eastAsia"/>
        </w:rPr>
        <w:t>加过标签，输出与浏览时列头将显示中文而非代码。需要指出的是，录入进内存的数据尚未存盘，关闭前务必用</w:t>
      </w:r>
      <w:r>
        <w:t xml:space="preserve"> </w:t>
      </w:r>
      <w:r>
        <w:rPr>
          <w:rStyle w:val="000048"/>
        </w:rPr>
        <w:t>SAVE</w:t>
      </w:r>
      <w:r>
        <w:rPr>
          <w:rFonts w:hint="eastAsia"/>
        </w:rPr>
        <w:t>（见</w:t>
      </w:r>
      <w:r>
        <w:t xml:space="preserve"> 3.8 </w:t>
      </w:r>
      <w:r>
        <w:rPr>
          <w:rFonts w:hint="eastAsia"/>
        </w:rPr>
        <w:t>节）写出为</w:t>
      </w:r>
      <w:r>
        <w:t xml:space="preserve"> </w:t>
      </w:r>
      <w:r>
        <w:rPr>
          <w:rStyle w:val="000048"/>
        </w:rPr>
        <w:t>.sav</w:t>
      </w:r>
      <w:r>
        <w:t xml:space="preserve"> </w:t>
      </w:r>
      <w:r>
        <w:rPr>
          <w:rFonts w:hint="eastAsia"/>
        </w:rPr>
        <w:t>系统文件，否则改动会在退出时丢失。</w:t>
      </w:r>
    </w:p>
    <w:p>
      <w:pPr>
        <w:pStyle w:val="00002c"/>
      </w:pPr>
      <w:bookmarkEnd w:id="21"/>
      <w:bookmarkStart w:id="22" w:name="从外部文件导入数据"/>
      <w:r>
        <w:t xml:space="preserve">3.4 </w:t>
      </w:r>
      <w:r>
        <w:rPr>
          <w:rFonts w:hint="eastAsia"/>
        </w:rPr>
        <w:t>从外部文件导入数据</w:t>
      </w:r>
    </w:p>
    <w:p>
      <w:pPr>
        <w:pStyle w:val="00001e"/>
      </w:pPr>
      <w:r>
        <w:rPr>
          <w:rFonts w:hint="eastAsia"/>
        </w:rPr>
        <w:t>现实中大量数据已经存在于</w:t>
      </w:r>
      <w:r>
        <w:rPr>
          <w:rFonts w:hint="eastAsia"/>
        </w:rPr>
        <w:t xml:space="preserve"> Excel、OpenDocument </w:t>
      </w:r>
      <w:r>
        <w:rPr>
          <w:rFonts w:hint="eastAsia"/>
        </w:rPr>
        <w:t>表格或</w:t>
      </w:r>
      <w:r>
        <w:t xml:space="preserve"> </w:t>
      </w:r>
      <w:r>
        <w:rPr>
          <w:rFonts w:hint="eastAsia"/>
        </w:rPr>
        <w:t>CSV/文本文件中，逐行手工键入既低效又易错。PSPP</w:t>
      </w:r>
      <w:r>
        <w:t xml:space="preserve"> </w:t>
      </w:r>
      <w:r>
        <w:rPr>
          <w:rFonts w:hint="eastAsia"/>
        </w:rPr>
        <w:t>提供了</w:t>
      </w:r>
      <w:r>
        <w:t xml:space="preserve"> </w:t>
      </w:r>
      <w:r>
        <w:rPr>
          <w:rStyle w:val="000048"/>
        </w:rPr>
        <w:t>GET DATA</w:t>
      </w:r>
      <w:r>
        <w:t xml:space="preserve"> </w:t>
      </w:r>
      <w:r>
        <w:rPr>
          <w:rFonts w:hint="eastAsia"/>
        </w:rPr>
        <w:t>命令专门读取这些外部格式，但有一个极易混淆的边界必须首先厘清。</w:t>
      </w:r>
    </w:p>
    <w:p>
      <w:pPr>
        <w:pStyle w:val="00001c"/>
      </w:pPr>
      <w:r>
        <w:rPr>
          <w:rStyle w:val="000048"/>
          <w:b w:val="1"/>
          <w:bCs w:val="1"/>
        </w:rPr>
        <w:t>IMPORT</w:t>
      </w:r>
      <w:r>
        <w:rPr>
          <w:b w:val="1"/>
          <w:bCs w:val="1"/>
        </w:rPr>
        <w:t xml:space="preserve"> </w:t>
      </w:r>
      <w:r>
        <w:rPr>
          <w:rFonts w:hint="eastAsia"/>
          <w:b w:val="1"/>
          <w:bCs w:val="1"/>
        </w:rPr>
        <w:t>与</w:t>
      </w:r>
      <w:r>
        <w:rPr>
          <w:b w:val="1"/>
          <w:bCs w:val="1"/>
        </w:rPr>
        <w:t xml:space="preserve"> </w:t>
      </w:r>
      <w:r>
        <w:rPr>
          <w:rStyle w:val="000048"/>
          <w:b w:val="1"/>
          <w:bCs w:val="1"/>
        </w:rPr>
        <w:t>GET DATA</w:t>
      </w:r>
      <w:r>
        <w:rPr>
          <w:b w:val="1"/>
          <w:bCs w:val="1"/>
        </w:rPr>
        <w:t xml:space="preserve"> </w:t>
      </w:r>
      <w:r>
        <w:rPr>
          <w:rFonts w:hint="eastAsia"/>
          <w:b w:val="1"/>
          <w:bCs w:val="1"/>
        </w:rPr>
        <w:t>是两回事。</w:t>
      </w:r>
      <w:r>
        <w:t xml:space="preserve"> </w:t>
      </w:r>
      <w:r>
        <w:rPr>
          <w:rStyle w:val="000048"/>
        </w:rPr>
        <w:t>IMPORT</w:t>
      </w:r>
      <w:r>
        <w:t xml:space="preserve"> </w:t>
      </w:r>
      <w:r>
        <w:rPr>
          <w:rFonts w:hint="eastAsia"/>
        </w:rPr>
        <w:t>命令（详见</w:t>
      </w:r>
      <w:r>
        <w:t xml:space="preserve"> IMPORT </w:t>
      </w:r>
      <w:r>
        <w:rPr>
          <w:rFonts w:hint="eastAsia"/>
        </w:rPr>
        <w:t>节点）只能读取</w:t>
      </w:r>
      <w:r>
        <w:t xml:space="preserve"> PSPP </w:t>
      </w:r>
      <w:r>
        <w:rPr>
          <w:rFonts w:hint="eastAsia"/>
        </w:rPr>
        <w:t>自身的系统文件（</w:t>
      </w:r>
      <w:r>
        <w:rPr>
          <w:rStyle w:val="000048"/>
        </w:rPr>
        <w:t>.sav</w:t>
      </w:r>
      <w:r>
        <w:rPr>
          <w:rFonts w:hint="eastAsia"/>
        </w:rPr>
        <w:t>）与便携文件（</w:t>
      </w:r>
      <w:r>
        <w:rPr>
          <w:rStyle w:val="000048"/>
        </w:rPr>
        <w:t>.por</w:t>
      </w:r>
      <w:r>
        <w:rPr>
          <w:rFonts w:hint="eastAsia"/>
        </w:rPr>
        <w:t>），它无法直接打开</w:t>
      </w:r>
      <w:r>
        <w:t xml:space="preserve"> Excel </w:t>
      </w:r>
      <w:r>
        <w:rPr>
          <w:rFonts w:hint="eastAsia"/>
        </w:rPr>
        <w:t>工作簿或</w:t>
      </w:r>
      <w:r>
        <w:t xml:space="preserve"> CSV </w:t>
      </w:r>
      <w:r>
        <w:rPr>
          <w:rFonts w:hint="eastAsia"/>
        </w:rPr>
        <w:t>文本。凡遇到</w:t>
      </w:r>
      <w:r>
        <w:t xml:space="preserve"> </w:t>
      </w:r>
      <w:r>
        <w:rPr>
          <w:rFonts w:hint="eastAsia"/>
        </w:rPr>
        <w:t>Excel/ODS/CSV/纯文本，正确的入口永远是</w:t>
      </w:r>
      <w:r>
        <w:t xml:space="preserve"> </w:t>
      </w:r>
      <w:r>
        <w:rPr>
          <w:rStyle w:val="000048"/>
        </w:rPr>
        <w:t>GET DATA</w:t>
      </w:r>
      <w:r>
        <w:rPr>
          <w:rFonts w:hint="eastAsia"/>
        </w:rPr>
        <w:t>，而非</w:t>
      </w:r>
      <w:r>
        <w:t xml:space="preserve"> </w:t>
      </w:r>
      <w:r>
        <w:rPr>
          <w:rStyle w:val="000048"/>
        </w:rPr>
        <w:t>IMPORT</w:t>
      </w:r>
      <w:r>
        <w:rPr>
          <w:rFonts w:hint="eastAsia"/>
        </w:rPr>
        <w:t>。初学者常误以为”导入”都走</w:t>
      </w:r>
      <w:r>
        <w:t xml:space="preserve"> </w:t>
      </w:r>
      <w:r>
        <w:rPr>
          <w:rStyle w:val="000048"/>
        </w:rPr>
        <w:t>IMPORT</w:t>
      </w:r>
      <w:r>
        <w:rPr>
          <w:rFonts w:hint="eastAsia"/>
        </w:rPr>
        <w:t>，结果面对</w:t>
      </w:r>
      <w:r>
        <w:t xml:space="preserve"> </w:t>
      </w:r>
      <w:r>
        <w:rPr>
          <w:rStyle w:val="000048"/>
        </w:rPr>
        <w:t>.xlsx</w:t>
      </w:r>
      <w:r>
        <w:t xml:space="preserve"> </w:t>
      </w:r>
      <w:r>
        <w:rPr>
          <w:rFonts w:hint="eastAsia"/>
        </w:rPr>
        <w:t>无所适从——记住：外部表格用</w:t>
      </w:r>
      <w:r>
        <w:t xml:space="preserve"> </w:t>
      </w:r>
      <w:r>
        <w:rPr>
          <w:rStyle w:val="000048"/>
        </w:rPr>
        <w:t>GET DATA</w:t>
      </w:r>
      <w:r>
        <w:rPr>
          <w:rFonts w:hint="eastAsia"/>
        </w:rPr>
        <w:t>，PSPP</w:t>
      </w:r>
      <w:r>
        <w:t xml:space="preserve"> </w:t>
      </w:r>
      <w:r>
        <w:rPr>
          <w:rFonts w:hint="eastAsia"/>
        </w:rPr>
        <w:t>自家文件才用</w:t>
      </w:r>
      <w:r>
        <w:t xml:space="preserve"> </w:t>
      </w:r>
      <w:r>
        <w:rPr>
          <w:rStyle w:val="000048"/>
        </w:rPr>
        <w:t>IMPORT</w:t>
      </w:r>
      <w:r>
        <w:rPr>
          <w:rFonts w:hint="eastAsia"/>
        </w:rPr>
        <w:t>。</w:t>
      </w:r>
    </w:p>
    <w:p>
      <w:pPr>
        <w:pStyle w:val="00001c"/>
      </w:pPr>
      <w:r>
        <w:rPr>
          <w:rStyle w:val="000048"/>
        </w:rPr>
        <w:t>GET DATA</w:t>
      </w:r>
      <w:r>
        <w:t xml:space="preserve"> </w:t>
      </w:r>
      <w:r>
        <w:rPr>
          <w:rFonts w:hint="eastAsia"/>
        </w:rPr>
        <w:t>通过</w:t>
      </w:r>
      <w:r>
        <w:t xml:space="preserve"> </w:t>
      </w:r>
      <w:r>
        <w:rPr>
          <w:rStyle w:val="000048"/>
        </w:rPr>
        <w:t>/TYPE</w:t>
      </w:r>
      <w:r>
        <w:t xml:space="preserve"> </w:t>
      </w:r>
      <w:r>
        <w:rPr>
          <w:rFonts w:hint="eastAsia"/>
        </w:rPr>
        <w:t>子命令区分来源，而</w:t>
      </w:r>
      <w:r>
        <w:t xml:space="preserve"> </w:t>
      </w:r>
      <w:r>
        <w:rPr>
          <w:rStyle w:val="000048"/>
        </w:rPr>
        <w:t>/TYPE</w:t>
      </w:r>
      <w:r>
        <w:t xml:space="preserve"> </w:t>
      </w:r>
      <w:r>
        <w:rPr>
          <w:rFonts w:hint="eastAsia"/>
        </w:rPr>
        <w:t>又是</w:t>
      </w:r>
      <w:r>
        <w:rPr>
          <w:rFonts w:hint="eastAsia"/>
          <w:b w:val="1"/>
          <w:bCs w:val="1"/>
        </w:rPr>
        <w:t>必须且必须作为第一个</w:t>
      </w:r>
      <w:r>
        <w:rPr>
          <w:rFonts w:hint="eastAsia"/>
        </w:rPr>
        <w:t>出现的子命令，取值包括</w:t>
      </w:r>
      <w:r>
        <w:t xml:space="preserve"> </w:t>
      </w:r>
      <w:r>
        <w:rPr>
          <w:rStyle w:val="000048"/>
        </w:rPr>
        <w:t>GNM</w:t>
      </w:r>
      <w:r>
        <w:rPr>
          <w:rFonts w:hint="eastAsia"/>
        </w:rPr>
        <w:t>（Gnumeric）、</w:t>
      </w:r>
      <w:r>
        <w:rPr>
          <w:rStyle w:val="000048"/>
        </w:rPr>
        <w:t>ODS</w:t>
      </w:r>
      <w:r>
        <w:rPr>
          <w:rFonts w:hint="eastAsia"/>
        </w:rPr>
        <w:t>（OpenDocument，兼容多数</w:t>
      </w:r>
      <w:r>
        <w:t xml:space="preserve"> </w:t>
      </w:r>
      <w:r>
        <w:rPr>
          <w:rStyle w:val="000048"/>
        </w:rPr>
        <w:t>.ods</w:t>
      </w:r>
      <w:r>
        <w:t xml:space="preserve"> </w:t>
      </w:r>
      <w:r>
        <w:rPr>
          <w:rFonts w:hint="eastAsia"/>
        </w:rPr>
        <w:t>及现代</w:t>
      </w:r>
      <w:r>
        <w:t xml:space="preserve"> Excel </w:t>
      </w:r>
      <w:r>
        <w:rPr>
          <w:rFonts w:hint="eastAsia"/>
        </w:rPr>
        <w:t>导出的开放格式）、</w:t>
      </w:r>
      <w:r>
        <w:rPr>
          <w:rStyle w:val="000048"/>
        </w:rPr>
        <w:t>PSQL</w:t>
      </w:r>
      <w:r>
        <w:rPr>
          <w:rFonts w:hint="eastAsia"/>
        </w:rPr>
        <w:t>（PostgreSQL）与</w:t>
      </w:r>
      <w:r>
        <w:t xml:space="preserve"> </w:t>
      </w:r>
      <w:r>
        <w:rPr>
          <w:rStyle w:val="000048"/>
        </w:rPr>
        <w:t>TXT</w:t>
      </w:r>
      <w:r>
        <w:rPr>
          <w:rFonts w:hint="eastAsia"/>
        </w:rPr>
        <w:t>（文本/CSV）。下面分别给出两类最常见场景的完整语法。</w:t>
      </w:r>
    </w:p>
    <w:p>
      <w:pPr>
        <w:pStyle w:val="00001c"/>
      </w:pPr>
      <w:r>
        <w:rPr>
          <w:rFonts w:hint="eastAsia"/>
          <w:b w:val="1"/>
          <w:bCs w:val="1"/>
        </w:rPr>
        <w:t>场景一：导入</w:t>
      </w:r>
      <w:r>
        <w:rPr>
          <w:b w:val="1"/>
          <w:bCs w:val="1"/>
        </w:rPr>
        <w:t xml:space="preserve"> Excel/ODS </w:t>
      </w:r>
      <w:r>
        <w:rPr>
          <w:rFonts w:hint="eastAsia"/>
          <w:b w:val="1"/>
          <w:bCs w:val="1"/>
        </w:rPr>
        <w:t>电子表格</w:t>
      </w:r>
    </w:p>
    <w:p>
      <w:pPr>
        <w:pStyle w:val="00004d"/>
      </w:pPr>
      <w:r>
        <w:rPr>
          <w:rStyle w:val="000048"/>
        </w:rPr>
        <w:t>GET DATA /TYPE=ODS /FILE='students.ods'</w:t>
      </w:r>
      <w:r>
        <w:br w:type="textWrapping"/>
      </w:r>
      <w:r>
        <w:rPr>
          <w:rStyle w:val="000048"/>
        </w:rPr>
        <w:t xml:space="preserve">        /SHEET=NAME 'Sheet1'</w:t>
      </w:r>
      <w:r>
        <w:br w:type="textWrapping"/>
      </w:r>
      <w:r>
        <w:rPr>
          <w:rStyle w:val="000048"/>
        </w:rPr>
        <w:t xml:space="preserve">        /CELLRANGE=FULL</w:t>
      </w:r>
      <w:r>
        <w:br w:type="textWrapping"/>
      </w:r>
      <w:r>
        <w:rPr>
          <w:rStyle w:val="000048"/>
        </w:rPr>
        <w:t xml:space="preserve">        /READNAMES=ON</w:t>
      </w:r>
      <w:r>
        <w:br w:type="textWrapping"/>
      </w:r>
      <w:r>
        <w:rPr>
          <w:rStyle w:val="000048"/>
        </w:rPr>
        <w:t xml:space="preserve">        /ASSUMEDSTRWIDTH=32.</w:t>
      </w:r>
    </w:p>
    <w:p>
      <w:pPr>
        <w:pStyle w:val="00001e"/>
      </w:pPr>
      <w:r>
        <w:rPr>
          <w:rFonts w:hint="eastAsia"/>
        </w:rPr>
        <w:t>关键子命令说明：</w:t>
      </w:r>
      <w:r>
        <w:rPr>
          <w:rStyle w:val="000048"/>
        </w:rPr>
        <w:t>/SHEET=NAME 'Sheet1'</w:t>
      </w:r>
      <w:r>
        <w:t xml:space="preserve"> </w:t>
      </w:r>
      <w:r>
        <w:rPr>
          <w:rFonts w:hint="eastAsia"/>
        </w:rPr>
        <w:t>指定工作表，也可用</w:t>
      </w:r>
      <w:r>
        <w:t xml:space="preserve"> </w:t>
      </w:r>
      <w:r>
        <w:rPr>
          <w:rStyle w:val="000048"/>
        </w:rPr>
        <w:t>/SHEET=INDEX n</w:t>
      </w:r>
      <w:r>
        <w:t xml:space="preserve"> </w:t>
      </w:r>
      <w:r>
        <w:rPr>
          <w:rFonts w:hint="eastAsia"/>
        </w:rPr>
        <w:t>按序号选定；</w:t>
      </w:r>
      <w:r>
        <w:rPr>
          <w:rStyle w:val="000048"/>
        </w:rPr>
        <w:t>/CELLRANGE=FULL</w:t>
      </w:r>
      <w:r>
        <w:t xml:space="preserve"> </w:t>
      </w:r>
      <w:r>
        <w:rPr>
          <w:rFonts w:hint="eastAsia"/>
        </w:rPr>
        <w:t>读取整张表，亦可用</w:t>
      </w:r>
      <w:r>
        <w:t xml:space="preserve"> </w:t>
      </w:r>
      <w:r>
        <w:rPr>
          <w:rStyle w:val="000048"/>
        </w:rPr>
        <w:t>/CELLRANGE=RANGE 'C3:P19'</w:t>
      </w:r>
      <w:r>
        <w:t xml:space="preserve"> </w:t>
      </w:r>
      <w:r>
        <w:rPr>
          <w:rFonts w:hint="eastAsia"/>
        </w:rPr>
        <w:t>仅取某个矩形区域；</w:t>
      </w:r>
      <w:r>
        <w:rPr>
          <w:rStyle w:val="000048"/>
        </w:rPr>
        <w:t>/READNAMES=ON</w:t>
      </w:r>
      <w:r>
        <w:rPr>
          <w:rFonts w:hint="eastAsia"/>
        </w:rPr>
        <w:t>（默认值即开启）把首行当作变量名读入，而非当作数据；</w:t>
      </w:r>
      <w:r>
        <w:rPr>
          <w:rStyle w:val="000048"/>
        </w:rPr>
        <w:t>/ASSUMEDSTRWIDTH=32</w:t>
      </w:r>
      <w:r>
        <w:t xml:space="preserve"> </w:t>
      </w:r>
      <w:r>
        <w:rPr>
          <w:rFonts w:hint="eastAsia"/>
        </w:rPr>
        <w:t>给未被显式指定宽度的字符串变量预设</w:t>
      </w:r>
      <w:r>
        <w:t xml:space="preserve"> 32 </w:t>
      </w:r>
      <w:r>
        <w:rPr>
          <w:rFonts w:hint="eastAsia"/>
        </w:rPr>
        <w:t>字节——</w:t>
      </w:r>
      <w:r>
        <w:rPr>
          <w:rFonts w:hint="eastAsia"/>
          <w:b w:val="1"/>
          <w:bCs w:val="1"/>
        </w:rPr>
        <w:t>这一点尤其要留心</w:t>
      </w:r>
      <w:r>
        <w:rPr>
          <w:rFonts w:hint="eastAsia"/>
        </w:rPr>
        <w:t>，PSPP</w:t>
      </w:r>
      <w:r>
        <w:t xml:space="preserve"> </w:t>
      </w:r>
      <w:r>
        <w:rPr>
          <w:rFonts w:hint="eastAsia"/>
        </w:rPr>
        <w:t>对字符串宽度的默认假设偏窄，长文本列若不加此声明容易被截断，故建议显式给定足够宽度。</w:t>
      </w:r>
    </w:p>
    <w:p>
      <w:pPr>
        <w:pStyle w:val="00001c"/>
      </w:pPr>
      <w:r>
        <w:rPr>
          <w:rFonts w:hint="eastAsia"/>
          <w:b w:val="1"/>
          <w:bCs w:val="1"/>
        </w:rPr>
        <w:t>场景二：导入</w:t>
      </w:r>
      <w:r>
        <w:rPr>
          <w:b w:val="1"/>
          <w:bCs w:val="1"/>
        </w:rPr>
        <w:t xml:space="preserve"> </w:t>
      </w:r>
      <w:r>
        <w:rPr>
          <w:rFonts w:hint="eastAsia"/>
          <w:b w:val="1"/>
          <w:bCs w:val="1"/>
        </w:rPr>
        <w:t>CSV/分隔文本</w:t>
      </w:r>
    </w:p>
    <w:p>
      <w:pPr>
        <w:pStyle w:val="00004d"/>
      </w:pPr>
      <w:r>
        <w:rPr>
          <w:rStyle w:val="000048"/>
        </w:rPr>
        <w:t>GET DATA /TYPE=TXT /FILE='students.csv'</w:t>
      </w:r>
      <w:r>
        <w:br w:type="textWrapping"/>
      </w:r>
      <w:r>
        <w:rPr>
          <w:rStyle w:val="000048"/>
        </w:rPr>
        <w:t xml:space="preserve">        /ARRANGEMENT=DELIMITED</w:t>
      </w:r>
      <w:r>
        <w:br w:type="textWrapping"/>
      </w:r>
      <w:r>
        <w:rPr>
          <w:rStyle w:val="000048"/>
        </w:rPr>
        <w:t xml:space="preserve">        /DELIMITERS=','</w:t>
      </w:r>
      <w:r>
        <w:br w:type="textWrapping"/>
      </w:r>
      <w:r>
        <w:rPr>
          <w:rStyle w:val="000048"/>
        </w:rPr>
        <w:t xml:space="preserve">        /FIRSTCASE=2</w:t>
      </w:r>
      <w:r>
        <w:br w:type="textWrapping"/>
      </w:r>
      <w:r>
        <w:rPr>
          <w:rStyle w:val="000048"/>
        </w:rPr>
        <w:t xml:space="preserve">        /VARIABLES=id F4 name A12 class A1 gender F1</w:t>
      </w:r>
      <w:r>
        <w:br w:type="textWrapping"/>
      </w:r>
      <w:r>
        <w:rPr>
          <w:rStyle w:val="000048"/>
        </w:rPr>
        <w:t xml:space="preserve">                    chinese F3 math F3 english F3</w:t>
      </w:r>
      <w:r>
        <w:br w:type="textWrapping"/>
      </w:r>
      <w:r>
        <w:rPr>
          <w:rStyle w:val="000048"/>
        </w:rPr>
        <w:t xml:space="preserve">                    satisfaction F1 attendance F3.</w:t>
      </w:r>
    </w:p>
    <w:p>
      <w:pPr>
        <w:pStyle w:val="00001e"/>
      </w:pPr>
      <w:r>
        <w:rPr>
          <w:rFonts w:hint="eastAsia"/>
        </w:rPr>
        <w:t>此处</w:t>
      </w:r>
      <w:r>
        <w:t xml:space="preserve"> </w:t>
      </w:r>
      <w:r>
        <w:rPr>
          <w:rStyle w:val="000048"/>
        </w:rPr>
        <w:t>/ARRANGEMENT=DELIMITED</w:t>
      </w:r>
      <w:r>
        <w:t xml:space="preserve"> </w:t>
      </w:r>
      <w:r>
        <w:rPr>
          <w:rFonts w:hint="eastAsia"/>
        </w:rPr>
        <w:t>表明文件以分隔符划分字段；</w:t>
      </w:r>
      <w:r>
        <w:rPr>
          <w:rStyle w:val="000048"/>
        </w:rPr>
        <w:t>/DELIMITERS=','</w:t>
      </w:r>
      <w:r>
        <w:t xml:space="preserve"> </w:t>
      </w:r>
      <w:r>
        <w:rPr>
          <w:rFonts w:hint="eastAsia"/>
        </w:rPr>
        <w:t>指明逗号分隔，制表符需用</w:t>
      </w:r>
      <w:r>
        <w:t xml:space="preserve"> </w:t>
      </w:r>
      <w:r>
        <w:rPr>
          <w:rStyle w:val="000048"/>
        </w:rPr>
        <w:t>\t</w:t>
      </w:r>
      <w:r>
        <w:t xml:space="preserve"> </w:t>
      </w:r>
      <w:r>
        <w:rPr>
          <w:rFonts w:hint="eastAsia"/>
        </w:rPr>
        <w:t>表示；</w:t>
      </w:r>
      <w:r>
        <w:rPr>
          <w:rStyle w:val="000048"/>
        </w:rPr>
        <w:t>/FIRSTCASE=2</w:t>
      </w:r>
      <w:r>
        <w:t xml:space="preserve"> </w:t>
      </w:r>
      <w:r>
        <w:rPr>
          <w:rFonts w:hint="eastAsia"/>
        </w:rPr>
        <w:t>告知程序跳过第</w:t>
      </w:r>
      <w:r>
        <w:t xml:space="preserve"> 1 </w:t>
      </w:r>
      <w:r>
        <w:rPr>
          <w:rFonts w:hint="eastAsia"/>
        </w:rPr>
        <w:t>行表头、从第</w:t>
      </w:r>
      <w:r>
        <w:t xml:space="preserve"> 2 </w:t>
      </w:r>
      <w:r>
        <w:rPr>
          <w:rFonts w:hint="eastAsia"/>
        </w:rPr>
        <w:t>行起读数据——</w:t>
      </w:r>
      <w:r>
        <w:rPr>
          <w:rFonts w:hint="eastAsia"/>
          <w:b w:val="1"/>
          <w:bCs w:val="1"/>
        </w:rPr>
        <w:t>忘记这一行，表头文字会被当成第一条个案，字符串列尚能容错、数值列则会引入脏数据</w:t>
      </w:r>
      <w:r>
        <w:rPr>
          <w:rFonts w:hint="eastAsia"/>
        </w:rPr>
        <w:t>。最后的</w:t>
      </w:r>
      <w:r>
        <w:t xml:space="preserve"> </w:t>
      </w:r>
      <w:r>
        <w:rPr>
          <w:rStyle w:val="000048"/>
        </w:rPr>
        <w:t>/VARIABLES=</w:t>
      </w:r>
      <w:r>
        <w:t xml:space="preserve"> </w:t>
      </w:r>
      <w:r>
        <w:rPr>
          <w:rFonts w:hint="eastAsia"/>
        </w:rPr>
        <w:t>逐个列出变量名与格式，</w:t>
      </w:r>
      <w:r>
        <w:rPr>
          <w:rFonts w:hint="eastAsia"/>
          <w:b w:val="1"/>
          <w:bCs w:val="1"/>
        </w:rPr>
        <w:t>它必须放在所有子命令的最后</w:t>
      </w:r>
      <w:r>
        <w:rPr>
          <w:rFonts w:hint="eastAsia"/>
        </w:rPr>
        <w:t>，且是必填项：PSPP</w:t>
      </w:r>
      <w:r>
        <w:t xml:space="preserve"> </w:t>
      </w:r>
      <w:r>
        <w:rPr>
          <w:rFonts w:hint="eastAsia"/>
        </w:rPr>
        <w:t>不会像电子表格那样自动推断类型，而要靠你在这里明确每份字段是</w:t>
      </w:r>
      <w:r>
        <w:t xml:space="preserve"> </w:t>
      </w:r>
      <w:r>
        <w:rPr>
          <w:rStyle w:val="000048"/>
        </w:rPr>
        <w:t>F</w:t>
      </w:r>
      <w:r>
        <w:rPr>
          <w:rFonts w:hint="eastAsia"/>
        </w:rPr>
        <w:t>（数值）还是</w:t>
      </w:r>
      <w:r>
        <w:t xml:space="preserve"> </w:t>
      </w:r>
      <w:r>
        <w:rPr>
          <w:rStyle w:val="000048"/>
        </w:rPr>
        <w:t>A</w:t>
      </w:r>
      <w:r>
        <w:rPr>
          <w:rFonts w:hint="eastAsia"/>
        </w:rPr>
        <w:t>（字符串）及其宽度。</w:t>
      </w:r>
    </w:p>
    <w:p>
      <w:pPr>
        <w:pStyle w:val="00001c"/>
      </w:pPr>
      <w:r>
        <w:rPr>
          <w:rFonts w:hint="eastAsia"/>
        </w:rPr>
        <w:t>无论哪种导入，结果都进入内存中的活动数据集，原文件不被改动。读完建议立即用</w:t>
      </w:r>
      <w:r>
        <w:t xml:space="preserve"> </w:t>
      </w:r>
      <w:r>
        <w:rPr>
          <w:rStyle w:val="000048"/>
        </w:rPr>
        <w:t>SAVE</w:t>
      </w:r>
      <w:r>
        <w:t xml:space="preserve"> </w:t>
      </w:r>
      <w:r>
        <w:rPr>
          <w:rFonts w:hint="eastAsia"/>
        </w:rPr>
        <w:t>落盘为</w:t>
      </w:r>
      <w:r>
        <w:t xml:space="preserve"> </w:t>
      </w:r>
      <w:r>
        <w:rPr>
          <w:rStyle w:val="000048"/>
        </w:rPr>
        <w:t>.sav</w:t>
      </w:r>
      <w:r>
        <w:rPr>
          <w:rFonts w:hint="eastAsia"/>
        </w:rPr>
        <w:t>，以免重复导入。若导入后字符串出现莫名截断或首行混入了表头，回头检查</w:t>
      </w:r>
      <w:r>
        <w:t xml:space="preserve"> </w:t>
      </w:r>
      <w:r>
        <w:rPr>
          <w:rStyle w:val="000048"/>
        </w:rPr>
        <w:t>/ASSUMEDSTRWIDTH</w:t>
      </w:r>
      <w:r>
        <w:t xml:space="preserve"> </w:t>
      </w:r>
      <w:r>
        <w:rPr>
          <w:rFonts w:hint="eastAsia"/>
        </w:rPr>
        <w:t>与</w:t>
      </w:r>
      <w:r>
        <w:t xml:space="preserve"> </w:t>
      </w:r>
      <w:r>
        <w:rPr>
          <w:rStyle w:val="000048"/>
        </w:rPr>
        <w:t>/FIRSTCASE</w:t>
      </w:r>
      <w:r>
        <w:t xml:space="preserve"> </w:t>
      </w:r>
      <w:r>
        <w:rPr>
          <w:rFonts w:hint="eastAsia"/>
        </w:rPr>
        <w:t>这两项即可定位。</w:t>
      </w:r>
    </w:p>
    <w:p>
      <w:pPr>
        <w:pStyle w:val="00002c"/>
      </w:pPr>
      <w:bookmarkEnd w:id="22"/>
      <w:bookmarkStart w:id="23" w:name="变量属性的深入设置"/>
      <w:r>
        <w:t xml:space="preserve">3.5 </w:t>
      </w:r>
      <w:r>
        <w:rPr>
          <w:rFonts w:hint="eastAsia"/>
        </w:rPr>
        <w:t>变量属性的深入设置</w:t>
      </w:r>
    </w:p>
    <w:p>
      <w:pPr>
        <w:pStyle w:val="00001e"/>
      </w:pPr>
      <w:r>
        <w:rPr>
          <w:rFonts w:hint="eastAsia"/>
        </w:rPr>
        <w:t>建好变量、录入数据之后，真正的”数据管理工作”才刚开始。一份能被统计过程正确理解的数据，离不开对标签、值标签、缺失值与度量标准的精细设定。这些属性在</w:t>
      </w:r>
      <w:r>
        <w:t xml:space="preserve"> Variable View </w:t>
      </w:r>
      <w:r>
        <w:rPr>
          <w:rFonts w:hint="eastAsia"/>
        </w:rPr>
        <w:t>中可点选设置，也可用对应命令一次性批量声明——后者显然更利于复现。</w:t>
      </w:r>
    </w:p>
    <w:p>
      <w:pPr>
        <w:pStyle w:val="00001c"/>
      </w:pPr>
      <w:r>
        <w:rPr>
          <w:rFonts w:hint="eastAsia"/>
          <w:b w:val="1"/>
          <w:bCs w:val="1"/>
        </w:rPr>
        <w:t>变量标签</w:t>
      </w:r>
      <w:r>
        <w:rPr>
          <w:b w:val="1"/>
          <w:bCs w:val="1"/>
        </w:rPr>
        <w:t xml:space="preserve"> </w:t>
      </w:r>
      <w:r>
        <w:rPr>
          <w:rStyle w:val="000048"/>
          <w:b w:val="1"/>
          <w:bCs w:val="1"/>
        </w:rPr>
        <w:t>VARIABLE LABELS</w:t>
      </w:r>
      <w:r>
        <w:t xml:space="preserve"> </w:t>
      </w:r>
      <w:r>
        <w:rPr>
          <w:rFonts w:hint="eastAsia"/>
        </w:rPr>
        <w:t>为变量附加说明文字，输出表格的列头将显示标签而非代码：</w:t>
      </w:r>
    </w:p>
    <w:p>
      <w:pPr>
        <w:pStyle w:val="00004d"/>
      </w:pPr>
      <w:r>
        <w:rPr>
          <w:rStyle w:val="000048"/>
        </w:rPr>
        <w:t xml:space="preserve">VARIABLE LABELS gender </w:t>
      </w:r>
      <w:r>
        <w:rPr>
          <w:rStyle w:val="000048"/>
          <w:rFonts w:hint="eastAsia"/>
        </w:rPr>
        <w:t>'性别'</w:t>
      </w:r>
      <w:r>
        <w:rPr>
          <w:rStyle w:val="000048"/>
        </w:rPr>
        <w:t xml:space="preserve"> satisfaction </w:t>
      </w:r>
      <w:r>
        <w:rPr>
          <w:rStyle w:val="000048"/>
          <w:rFonts w:hint="eastAsia"/>
        </w:rPr>
        <w:t>'课程满意度(1-5)'</w:t>
      </w:r>
      <w:r>
        <w:rPr>
          <w:rStyle w:val="000048"/>
        </w:rPr>
        <w:t xml:space="preserve"> attendance </w:t>
      </w:r>
      <w:r>
        <w:rPr>
          <w:rStyle w:val="000048"/>
          <w:rFonts w:hint="eastAsia"/>
        </w:rPr>
        <w:t>'出勤率(%)'.</w:t>
      </w:r>
    </w:p>
    <w:p>
      <w:pPr>
        <w:pStyle w:val="00001e"/>
      </w:pPr>
      <w:r>
        <w:rPr>
          <w:rFonts w:hint="eastAsia"/>
          <w:b w:val="1"/>
          <w:bCs w:val="1"/>
        </w:rPr>
        <w:t>值标签</w:t>
      </w:r>
      <w:r>
        <w:rPr>
          <w:b w:val="1"/>
          <w:bCs w:val="1"/>
        </w:rPr>
        <w:t xml:space="preserve"> </w:t>
      </w:r>
      <w:r>
        <w:rPr>
          <w:rStyle w:val="000048"/>
          <w:b w:val="1"/>
          <w:bCs w:val="1"/>
        </w:rPr>
        <w:t>VALUE LABELS</w:t>
      </w:r>
      <w:r>
        <w:t xml:space="preserve"> </w:t>
      </w:r>
      <w:r>
        <w:rPr>
          <w:rFonts w:hint="eastAsia"/>
        </w:rPr>
        <w:t>为离散取值对应文字，是类别变量可读化的关键。需要特别记住：</w:t>
      </w:r>
      <w:r>
        <w:rPr>
          <w:rStyle w:val="000048"/>
        </w:rPr>
        <w:t>VALUE LABELS</w:t>
      </w:r>
      <w:r>
        <w:t xml:space="preserve"> </w:t>
      </w:r>
      <w:r>
        <w:rPr>
          <w:rFonts w:hint="eastAsia"/>
        </w:rPr>
        <w:t>会</w:t>
      </w:r>
      <w:r>
        <w:rPr>
          <w:rFonts w:hint="eastAsia"/>
          <w:b w:val="1"/>
          <w:bCs w:val="1"/>
        </w:rPr>
        <w:t>清空</w:t>
      </w:r>
      <w:r>
        <w:rPr>
          <w:rFonts w:hint="eastAsia"/>
        </w:rPr>
        <w:t>该变量已有的全部值标签后再写入，因此它适合首次定义；若要在此基础上追加而不破坏既有标签，须改用</w:t>
      </w:r>
      <w:r>
        <w:t xml:space="preserve"> </w:t>
      </w:r>
      <w:r>
        <w:rPr>
          <w:rStyle w:val="000048"/>
        </w:rPr>
        <w:t>ADD VALUE LABELS</w:t>
      </w:r>
      <w:r>
        <w:rPr>
          <w:rFonts w:hint="eastAsia"/>
        </w:rPr>
        <w:t>。</w:t>
      </w:r>
    </w:p>
    <w:p>
      <w:pPr>
        <w:pStyle w:val="00004d"/>
      </w:pPr>
      <w:r>
        <w:rPr>
          <w:rStyle w:val="000048"/>
        </w:rPr>
        <w:t xml:space="preserve">VALUE LABELS gender 1 </w:t>
      </w:r>
      <w:r>
        <w:rPr>
          <w:rStyle w:val="000048"/>
          <w:rFonts w:hint="eastAsia"/>
        </w:rPr>
        <w:t>'男'</w:t>
      </w:r>
      <w:r>
        <w:rPr>
          <w:rStyle w:val="000048"/>
        </w:rPr>
        <w:t xml:space="preserve"> 2 </w:t>
      </w:r>
      <w:r>
        <w:rPr>
          <w:rStyle w:val="000048"/>
          <w:rFonts w:hint="eastAsia"/>
        </w:rPr>
        <w:t>'女'.</w:t>
      </w:r>
      <w:r>
        <w:br w:type="textWrapping"/>
      </w:r>
      <w:r>
        <w:rPr>
          <w:rStyle w:val="000048"/>
        </w:rPr>
        <w:t xml:space="preserve">ADD VALUE LABELS satisfaction 1 </w:t>
      </w:r>
      <w:r>
        <w:rPr>
          <w:rStyle w:val="000048"/>
          <w:rFonts w:hint="eastAsia"/>
        </w:rPr>
        <w:t>'非常不满意'</w:t>
      </w:r>
      <w:r>
        <w:rPr>
          <w:rStyle w:val="000048"/>
        </w:rPr>
        <w:t xml:space="preserve"> 2 </w:t>
      </w:r>
      <w:r>
        <w:rPr>
          <w:rStyle w:val="000048"/>
          <w:rFonts w:hint="eastAsia"/>
        </w:rPr>
        <w:t>'不满意'</w:t>
      </w:r>
      <w:r>
        <w:rPr>
          <w:rStyle w:val="000048"/>
        </w:rPr>
        <w:t xml:space="preserve"> 3 </w:t>
      </w:r>
      <w:r>
        <w:rPr>
          <w:rStyle w:val="000048"/>
          <w:rFonts w:hint="eastAsia"/>
        </w:rPr>
        <w:t>'一般'</w:t>
      </w:r>
      <w:r>
        <w:rPr>
          <w:rStyle w:val="000048"/>
        </w:rPr>
        <w:t xml:space="preserve"> 4 </w:t>
      </w:r>
      <w:r>
        <w:rPr>
          <w:rStyle w:val="000048"/>
          <w:rFonts w:hint="eastAsia"/>
        </w:rPr>
        <w:t>'满意'</w:t>
      </w:r>
      <w:r>
        <w:rPr>
          <w:rStyle w:val="000048"/>
        </w:rPr>
        <w:t xml:space="preserve"> 5 </w:t>
      </w:r>
      <w:r>
        <w:rPr>
          <w:rStyle w:val="000048"/>
          <w:rFonts w:hint="eastAsia"/>
        </w:rPr>
        <w:t>'非常满意'.</w:t>
      </w:r>
    </w:p>
    <w:p>
      <w:pPr>
        <w:pStyle w:val="00001e"/>
      </w:pPr>
      <w:r>
        <w:rPr>
          <w:rFonts w:hint="eastAsia"/>
        </w:rPr>
        <w:t>上面先为</w:t>
      </w:r>
      <w:r>
        <w:t xml:space="preserve"> </w:t>
      </w:r>
      <w:r>
        <w:rPr>
          <w:rStyle w:val="000048"/>
        </w:rPr>
        <w:t>gender</w:t>
      </w:r>
      <w:r>
        <w:t xml:space="preserve"> </w:t>
      </w:r>
      <w:r>
        <w:rPr>
          <w:rFonts w:hint="eastAsia"/>
        </w:rPr>
        <w:t>定义男女，再用</w:t>
      </w:r>
      <w:r>
        <w:t xml:space="preserve"> </w:t>
      </w:r>
      <w:r>
        <w:rPr>
          <w:rStyle w:val="000048"/>
        </w:rPr>
        <w:t>ADD VALUE LABELS</w:t>
      </w:r>
      <w:r>
        <w:t xml:space="preserve"> </w:t>
      </w:r>
      <w:r>
        <w:rPr>
          <w:rFonts w:hint="eastAsia"/>
        </w:rPr>
        <w:t>把满意度的五级文字补上，二者互不干扰。若误用</w:t>
      </w:r>
      <w:r>
        <w:t xml:space="preserve"> </w:t>
      </w:r>
      <w:r>
        <w:rPr>
          <w:rStyle w:val="000048"/>
        </w:rPr>
        <w:t>VALUE LABELS</w:t>
      </w:r>
      <w:r>
        <w:t xml:space="preserve"> </w:t>
      </w:r>
      <w:r>
        <w:rPr>
          <w:rFonts w:hint="eastAsia"/>
        </w:rPr>
        <w:t>去加第五级，前面四级的标签将被一扫而空。</w:t>
      </w:r>
    </w:p>
    <w:p>
      <w:pPr>
        <w:pStyle w:val="00001c"/>
      </w:pPr>
      <w:r>
        <w:rPr>
          <w:rFonts w:hint="eastAsia"/>
          <w:b w:val="1"/>
          <w:bCs w:val="1"/>
        </w:rPr>
        <w:t>缺失值</w:t>
      </w:r>
      <w:r>
        <w:rPr>
          <w:b w:val="1"/>
          <w:bCs w:val="1"/>
        </w:rPr>
        <w:t xml:space="preserve"> </w:t>
      </w:r>
      <w:r>
        <w:rPr>
          <w:rStyle w:val="000048"/>
          <w:b w:val="1"/>
          <w:bCs w:val="1"/>
        </w:rPr>
        <w:t>MISSING VALUES</w:t>
      </w:r>
      <w:r>
        <w:t xml:space="preserve"> </w:t>
      </w:r>
      <w:r>
        <w:rPr>
          <w:rFonts w:hint="eastAsia"/>
        </w:rPr>
        <w:t>声明哪些取值代表”缺失”，是数据清洗的基石（详见</w:t>
      </w:r>
      <w:r>
        <w:t xml:space="preserve"> 3.8 </w:t>
      </w:r>
      <w:r>
        <w:rPr>
          <w:rFonts w:hint="eastAsia"/>
        </w:rPr>
        <w:t>节）。数值型变量最多可声明</w:t>
      </w:r>
      <w:r>
        <w:t xml:space="preserve"> 3 </w:t>
      </w:r>
      <w:r>
        <w:rPr>
          <w:rFonts w:hint="eastAsia"/>
        </w:rPr>
        <w:t>个离散缺失值，或一个连续范围；字符串变量规则相同。范围用</w:t>
      </w:r>
      <w:r>
        <w:t xml:space="preserve"> </w:t>
      </w:r>
      <w:r>
        <w:rPr>
          <w:rStyle w:val="000048"/>
        </w:rPr>
        <w:t>THRU</w:t>
      </w:r>
      <w:r>
        <w:t xml:space="preserve"> </w:t>
      </w:r>
      <w:r>
        <w:rPr>
          <w:rFonts w:hint="eastAsia"/>
        </w:rPr>
        <w:t>衔接，端点可用</w:t>
      </w:r>
      <w:r>
        <w:t xml:space="preserve"> </w:t>
      </w:r>
      <w:r>
        <w:rPr>
          <w:rStyle w:val="000048"/>
        </w:rPr>
        <w:t>LO</w:t>
      </w:r>
      <w:r>
        <w:t>/</w:t>
      </w:r>
      <w:r>
        <w:rPr>
          <w:rStyle w:val="000048"/>
        </w:rPr>
        <w:t>LOWEST</w:t>
      </w:r>
      <w:r>
        <w:t xml:space="preserve"> </w:t>
      </w:r>
      <w:r>
        <w:rPr>
          <w:rFonts w:hint="eastAsia"/>
        </w:rPr>
        <w:t>与</w:t>
      </w:r>
      <w:r>
        <w:t xml:space="preserve"> </w:t>
      </w:r>
      <w:r>
        <w:rPr>
          <w:rStyle w:val="000048"/>
        </w:rPr>
        <w:t>HI</w:t>
      </w:r>
      <w:r>
        <w:t>/</w:t>
      </w:r>
      <w:r>
        <w:rPr>
          <w:rStyle w:val="000048"/>
        </w:rPr>
        <w:t>HIGHEST</w:t>
      </w:r>
      <w:r>
        <w:t xml:space="preserve"> </w:t>
      </w:r>
      <w:r>
        <w:rPr>
          <w:rFonts w:hint="eastAsia"/>
        </w:rPr>
        <w:t>指代最小、最大边界：</w:t>
      </w:r>
    </w:p>
    <w:p>
      <w:pPr>
        <w:pStyle w:val="00004d"/>
      </w:pPr>
      <w:r>
        <w:rPr>
          <w:rStyle w:val="000048"/>
        </w:rPr>
        <w:t>MISSING VALUES attendance (999) satisfaction (LO THRU 0).</w:t>
      </w:r>
    </w:p>
    <w:p>
      <w:pPr>
        <w:pStyle w:val="00001e"/>
      </w:pPr>
      <w:r>
        <w:rPr>
          <w:rFonts w:hint="eastAsia"/>
        </w:rPr>
        <w:t>本例把出勤率的</w:t>
      </w:r>
      <w:r>
        <w:t xml:space="preserve"> </w:t>
      </w:r>
      <w:r>
        <w:rPr>
          <w:rStyle w:val="000048"/>
        </w:rPr>
        <w:t>999</w:t>
      </w:r>
      <w:r>
        <w:rPr>
          <w:rFonts w:hint="eastAsia"/>
        </w:rPr>
        <w:t>（明显不可能的值）与满意度中”0</w:t>
      </w:r>
      <w:r>
        <w:t xml:space="preserve"> </w:t>
      </w:r>
      <w:r>
        <w:rPr>
          <w:rFonts w:hint="eastAsia"/>
        </w:rPr>
        <w:t>及更小”的区间一并标为缺失。此后多数统计过程默认将这些取值排除在计算之外，从而免于污染均值与标准差。</w:t>
      </w:r>
    </w:p>
    <w:p>
      <w:pPr>
        <w:pStyle w:val="00001c"/>
      </w:pPr>
      <w:r>
        <w:rPr>
          <w:rFonts w:hint="eastAsia"/>
          <w:b w:val="1"/>
          <w:bCs w:val="1"/>
        </w:rPr>
        <w:t>度量标准</w:t>
      </w:r>
      <w:r>
        <w:rPr>
          <w:b w:val="1"/>
          <w:bCs w:val="1"/>
        </w:rPr>
        <w:t xml:space="preserve"> </w:t>
      </w:r>
      <w:r>
        <w:rPr>
          <w:rStyle w:val="000048"/>
          <w:b w:val="1"/>
          <w:bCs w:val="1"/>
        </w:rPr>
        <w:t>VARIABLE LEVEL</w:t>
      </w:r>
      <w:r>
        <w:t xml:space="preserve"> </w:t>
      </w:r>
      <w:r>
        <w:rPr>
          <w:rFonts w:hint="eastAsia"/>
        </w:rPr>
        <w:t>显式指定变量的测量尺度，呼应</w:t>
      </w:r>
      <w:r>
        <w:t xml:space="preserve"> 3.1 </w:t>
      </w:r>
      <w:r>
        <w:rPr>
          <w:rFonts w:hint="eastAsia"/>
        </w:rPr>
        <w:t>节的铺垫：</w:t>
      </w:r>
    </w:p>
    <w:p>
      <w:pPr>
        <w:pStyle w:val="00004d"/>
      </w:pPr>
      <w:r>
        <w:rPr>
          <w:rStyle w:val="000048"/>
        </w:rPr>
        <w:t>VARIABLE LEVEL gender class (NOMINAL) satisfaction (ORDINAL)</w:t>
      </w:r>
      <w:r>
        <w:br w:type="textWrapping"/>
      </w:r>
      <w:r>
        <w:rPr>
          <w:rStyle w:val="000048"/>
        </w:rPr>
        <w:t xml:space="preserve">               chinese math english attendance (SCALE).</w:t>
      </w:r>
    </w:p>
    <w:p>
      <w:pPr>
        <w:pStyle w:val="00001e"/>
      </w:pPr>
      <w:r>
        <w:rPr>
          <w:rFonts w:hint="eastAsia"/>
        </w:rPr>
        <w:t>这样，</w:t>
      </w:r>
      <w:r>
        <w:rPr>
          <w:rStyle w:val="000048"/>
        </w:rPr>
        <w:t>gender</w:t>
      </w:r>
      <w:r>
        <w:t xml:space="preserve"> </w:t>
      </w:r>
      <w:r>
        <w:rPr>
          <w:rFonts w:hint="eastAsia"/>
        </w:rPr>
        <w:t>与</w:t>
      </w:r>
      <w:r>
        <w:t xml:space="preserve"> </w:t>
      </w:r>
      <w:r>
        <w:rPr>
          <w:rStyle w:val="000048"/>
        </w:rPr>
        <w:t>class</w:t>
      </w:r>
      <w:r>
        <w:t xml:space="preserve"> </w:t>
      </w:r>
      <w:r>
        <w:rPr>
          <w:rFonts w:hint="eastAsia"/>
        </w:rPr>
        <w:t>被标为名义、</w:t>
      </w:r>
      <w:r>
        <w:rPr>
          <w:rStyle w:val="000048"/>
        </w:rPr>
        <w:t>satisfaction</w:t>
      </w:r>
      <w:r>
        <w:t xml:space="preserve"> </w:t>
      </w:r>
      <w:r>
        <w:rPr>
          <w:rFonts w:hint="eastAsia"/>
        </w:rPr>
        <w:t>为有序、各成绩与出勤率为标度。过程在默认行为上会参考这一设定，例如对名义变量避免给出无意义的均值。把</w:t>
      </w:r>
      <w:r>
        <w:t xml:space="preserve"> 3.5 </w:t>
      </w:r>
      <w:r>
        <w:rPr>
          <w:rFonts w:hint="eastAsia"/>
        </w:rPr>
        <w:t>节的四条命令与</w:t>
      </w:r>
      <w:r>
        <w:rPr>
          <w:rFonts w:hint="eastAsia"/>
        </w:rPr>
        <w:t xml:space="preserve"> 3.2、3.3 </w:t>
      </w:r>
      <w:r>
        <w:rPr>
          <w:rFonts w:hint="eastAsia"/>
        </w:rPr>
        <w:t>节的建表录入串成一段语法，便构成了这份学生数据集”从结构到语义”的完整定义，后续所有分析都建立在它之上。</w:t>
      </w:r>
    </w:p>
    <w:p>
      <w:pPr>
        <w:pStyle w:val="00002c"/>
      </w:pPr>
      <w:bookmarkEnd w:id="23"/>
      <w:bookmarkStart w:id="24" w:name="数据整理排序拆分文件选择个案"/>
      <w:r>
        <w:t xml:space="preserve">3.6 </w:t>
      </w:r>
      <w:r>
        <w:rPr>
          <w:rFonts w:hint="eastAsia"/>
        </w:rPr>
        <w:t>数据整理：排序、拆分文件、选择个案</w:t>
      </w:r>
    </w:p>
    <w:p>
      <w:pPr>
        <w:pStyle w:val="00001e"/>
      </w:pPr>
      <w:r>
        <w:rPr>
          <w:rFonts w:hint="eastAsia"/>
        </w:rPr>
        <w:t>数据落盘之后，往往要先按分析意图重新排列或切分，再交给统计过程。这一节的三组命令分别解决”排顺序”“分组算”“取子集”三类需求。</w:t>
      </w:r>
    </w:p>
    <w:p>
      <w:pPr>
        <w:pStyle w:val="00001c"/>
      </w:pPr>
      <w:r>
        <w:rPr>
          <w:rStyle w:val="000048"/>
          <w:b w:val="1"/>
          <w:bCs w:val="1"/>
        </w:rPr>
        <w:t>SORT CASES</w:t>
      </w:r>
      <w:r>
        <w:t xml:space="preserve"> </w:t>
      </w:r>
      <w:r>
        <w:rPr>
          <w:rFonts w:hint="eastAsia"/>
        </w:rPr>
        <w:t>按指定变量对个案重新排序，菜单路径为</w:t>
      </w:r>
      <w:r>
        <w:t xml:space="preserve"> Data → Sort </w:t>
      </w:r>
      <w:r>
        <w:rPr>
          <w:rFonts w:hint="eastAsia"/>
        </w:rPr>
        <w:t>Cases【手册明示】。语法中可用</w:t>
      </w:r>
      <w:r>
        <w:t xml:space="preserve"> </w:t>
      </w:r>
      <w:r>
        <w:rPr>
          <w:rStyle w:val="000048"/>
        </w:rPr>
        <w:t>(D)</w:t>
      </w:r>
      <w:r>
        <w:t xml:space="preserve"> </w:t>
      </w:r>
      <w:r>
        <w:rPr>
          <w:rFonts w:hint="eastAsia"/>
        </w:rPr>
        <w:t>或</w:t>
      </w:r>
      <w:r>
        <w:t xml:space="preserve"> </w:t>
      </w:r>
      <w:r>
        <w:rPr>
          <w:rStyle w:val="000048"/>
        </w:rPr>
        <w:t>(DOWN)</w:t>
      </w:r>
      <w:r>
        <w:t xml:space="preserve"> </w:t>
      </w:r>
      <w:r>
        <w:rPr>
          <w:rFonts w:hint="eastAsia"/>
        </w:rPr>
        <w:t>表示降序，</w:t>
      </w:r>
      <w:r>
        <w:rPr>
          <w:rStyle w:val="000048"/>
        </w:rPr>
        <w:t>(A)</w:t>
      </w:r>
      <w:r>
        <w:t xml:space="preserve"> </w:t>
      </w:r>
      <w:r>
        <w:rPr>
          <w:rFonts w:hint="eastAsia"/>
        </w:rPr>
        <w:t>或</w:t>
      </w:r>
      <w:r>
        <w:t xml:space="preserve"> </w:t>
      </w:r>
      <w:r>
        <w:rPr>
          <w:rStyle w:val="000048"/>
        </w:rPr>
        <w:t>(UP)</w:t>
      </w:r>
      <w:r>
        <w:t xml:space="preserve"> </w:t>
      </w:r>
      <w:r>
        <w:rPr>
          <w:rFonts w:hint="eastAsia"/>
        </w:rPr>
        <w:t>表示升序，省略则默认升序：</w:t>
      </w:r>
    </w:p>
    <w:p>
      <w:pPr>
        <w:pStyle w:val="00004d"/>
      </w:pPr>
      <w:r>
        <w:rPr>
          <w:rStyle w:val="000048"/>
        </w:rPr>
        <w:t>SORT CASES BY class (A) chinese (D).</w:t>
      </w:r>
    </w:p>
    <w:p>
      <w:pPr>
        <w:pStyle w:val="00001e"/>
      </w:pPr>
      <w:r>
        <w:rPr>
          <w:rFonts w:hint="eastAsia"/>
        </w:rPr>
        <w:t>上述命令先按班级升序、班级内再按语文成绩降序排列六个学生。需要强调：</w:t>
      </w:r>
      <w:r>
        <w:rPr>
          <w:rStyle w:val="000048"/>
        </w:rPr>
        <w:t>SORT CASES</w:t>
      </w:r>
      <w:r>
        <w:t xml:space="preserve"> </w:t>
      </w:r>
      <w:r>
        <w:rPr>
          <w:rFonts w:hint="eastAsia"/>
        </w:rPr>
        <w:t>只改变内存中活动数据集的行序，</w:t>
      </w:r>
      <w:r>
        <w:rPr>
          <w:rFonts w:hint="eastAsia"/>
          <w:b w:val="1"/>
          <w:bCs w:val="1"/>
        </w:rPr>
        <w:t>不会改动原</w:t>
      </w:r>
      <w:r>
        <w:rPr>
          <w:b w:val="1"/>
          <w:bCs w:val="1"/>
        </w:rPr>
        <w:t xml:space="preserve"> </w:t>
      </w:r>
      <w:r>
        <w:rPr>
          <w:rStyle w:val="000048"/>
          <w:b w:val="1"/>
          <w:bCs w:val="1"/>
        </w:rPr>
        <w:t>.sav</w:t>
      </w:r>
      <w:r>
        <w:rPr>
          <w:b w:val="1"/>
          <w:bCs w:val="1"/>
        </w:rPr>
        <w:t xml:space="preserve"> </w:t>
      </w:r>
      <w:r>
        <w:rPr>
          <w:rFonts w:hint="eastAsia"/>
          <w:b w:val="1"/>
          <w:bCs w:val="1"/>
        </w:rPr>
        <w:t>文件</w:t>
      </w:r>
      <w:r>
        <w:rPr>
          <w:rFonts w:hint="eastAsia"/>
        </w:rPr>
        <w:t>，要保留排序结果仍需</w:t>
      </w:r>
      <w:r>
        <w:t xml:space="preserve"> </w:t>
      </w:r>
      <w:r>
        <w:rPr>
          <w:rStyle w:val="000048"/>
        </w:rPr>
        <w:t>SAVE</w:t>
      </w:r>
      <w:r>
        <w:rPr>
          <w:rFonts w:hint="eastAsia"/>
        </w:rPr>
        <w:t>。</w:t>
      </w:r>
    </w:p>
    <w:p>
      <w:pPr>
        <w:pStyle w:val="00001c"/>
      </w:pPr>
      <w:r>
        <w:rPr>
          <w:rStyle w:val="000048"/>
          <w:b w:val="1"/>
          <w:bCs w:val="1"/>
        </w:rPr>
        <w:t>SPLIT FILE</w:t>
      </w:r>
      <w:r>
        <w:t xml:space="preserve"> </w:t>
      </w:r>
      <w:r>
        <w:rPr>
          <w:rFonts w:hint="eastAsia"/>
        </w:rPr>
        <w:t>让后续统计过程按某个（或几个）分组变量分别出具结果，而不必手动拆表。它有两种模式：</w:t>
      </w:r>
      <w:r>
        <w:rPr>
          <w:rStyle w:val="000048"/>
        </w:rPr>
        <w:t>LAYERED</w:t>
      </w:r>
      <w:r>
        <w:rPr>
          <w:rFonts w:hint="eastAsia"/>
        </w:rPr>
        <w:t>（默认，各组的表合并在同一输出中便于对照）与</w:t>
      </w:r>
      <w:r>
        <w:t xml:space="preserve"> </w:t>
      </w:r>
      <w:r>
        <w:rPr>
          <w:rStyle w:val="000048"/>
        </w:rPr>
        <w:t>SEPARATE</w:t>
      </w:r>
      <w:r>
        <w:rPr>
          <w:rFonts w:hint="eastAsia"/>
        </w:rPr>
        <w:t>（每组独立成表）。关闭拆分用</w:t>
      </w:r>
      <w:r>
        <w:t xml:space="preserve"> </w:t>
      </w:r>
      <w:r>
        <w:rPr>
          <w:rStyle w:val="000048"/>
        </w:rPr>
        <w:t>SPLIT FILE OFF.</w:t>
      </w:r>
      <w:r>
        <w:rPr>
          <w:rFonts w:hint="eastAsia"/>
        </w:rPr>
        <w:t>：</w:t>
      </w:r>
    </w:p>
    <w:p>
      <w:pPr>
        <w:pStyle w:val="00004d"/>
      </w:pPr>
      <w:r>
        <w:rPr>
          <w:rStyle w:val="000048"/>
        </w:rPr>
        <w:t>SORT CASES BY class (A).</w:t>
      </w:r>
      <w:r>
        <w:br w:type="textWrapping"/>
      </w:r>
      <w:r>
        <w:rPr>
          <w:rStyle w:val="000048"/>
        </w:rPr>
        <w:t>SPLIT FILE LAYERED BY class.</w:t>
      </w:r>
    </w:p>
    <w:p>
      <w:pPr>
        <w:pStyle w:val="00001e"/>
      </w:pPr>
      <w:r>
        <w:rPr>
          <w:rFonts w:hint="eastAsia"/>
        </w:rPr>
        <w:t>这里先按</w:t>
      </w:r>
      <w:r>
        <w:t xml:space="preserve"> </w:t>
      </w:r>
      <w:r>
        <w:rPr>
          <w:rStyle w:val="000048"/>
        </w:rPr>
        <w:t>class</w:t>
      </w:r>
      <w:r>
        <w:t xml:space="preserve"> </w:t>
      </w:r>
      <w:r>
        <w:rPr>
          <w:rFonts w:hint="eastAsia"/>
        </w:rPr>
        <w:t>排序再拆分，次序并非偶然——</w:t>
      </w:r>
      <w:r>
        <w:rPr>
          <w:rStyle w:val="000048"/>
        </w:rPr>
        <w:t>SPLIT FILE</w:t>
      </w:r>
      <w:r>
        <w:t xml:space="preserve"> </w:t>
      </w:r>
      <w:r>
        <w:rPr>
          <w:rFonts w:hint="eastAsia"/>
        </w:rPr>
        <w:t>在分组时只识别</w:t>
      </w:r>
      <w:r>
        <w:rPr>
          <w:rFonts w:hint="eastAsia"/>
          <w:b w:val="1"/>
          <w:bCs w:val="1"/>
        </w:rPr>
        <w:t>相邻的同类个案</w:t>
      </w:r>
      <w:r>
        <w:rPr>
          <w:rFonts w:hint="eastAsia"/>
        </w:rPr>
        <w:t>，若事先未排序，同一班级的学生可能分散在多处，拆分出的结果就会支离破碎。拆分效果会一直持续，直到显式</w:t>
      </w:r>
      <w:r>
        <w:t xml:space="preserve"> </w:t>
      </w:r>
      <w:r>
        <w:rPr>
          <w:rStyle w:val="000048"/>
        </w:rPr>
        <w:t>SPLIT FILE OFF.</w:t>
      </w:r>
      <w:r>
        <w:t xml:space="preserve"> </w:t>
      </w:r>
      <w:r>
        <w:rPr>
          <w:rFonts w:hint="eastAsia"/>
        </w:rPr>
        <w:t>才解除，因此分析完一组后别忘了关掉，否则后续无关过程也会被无谓分组。</w:t>
      </w:r>
    </w:p>
    <w:p>
      <w:pPr>
        <w:pStyle w:val="00001c"/>
      </w:pPr>
      <w:r>
        <w:rPr>
          <w:rStyle w:val="000048"/>
          <w:b w:val="1"/>
          <w:bCs w:val="1"/>
        </w:rPr>
        <w:t>SELECT IF</w:t>
      </w:r>
      <w:r>
        <w:rPr>
          <w:b w:val="1"/>
          <w:bCs w:val="1"/>
        </w:rPr>
        <w:t xml:space="preserve"> </w:t>
      </w:r>
      <w:r>
        <w:rPr>
          <w:rFonts w:hint="eastAsia"/>
          <w:b w:val="1"/>
          <w:bCs w:val="1"/>
        </w:rPr>
        <w:t>与</w:t>
      </w:r>
      <w:r>
        <w:rPr>
          <w:b w:val="1"/>
          <w:bCs w:val="1"/>
        </w:rPr>
        <w:t xml:space="preserve"> </w:t>
      </w:r>
      <w:r>
        <w:rPr>
          <w:rStyle w:val="000048"/>
          <w:b w:val="1"/>
          <w:bCs w:val="1"/>
        </w:rPr>
        <w:t>FILTER</w:t>
      </w:r>
      <w:r>
        <w:t xml:space="preserve"> </w:t>
      </w:r>
      <w:r>
        <w:rPr>
          <w:rFonts w:hint="eastAsia"/>
        </w:rPr>
        <w:t>都用于”只保留部分个案”，但性质截然相反，这是本节最需警觉的分水岭。</w:t>
      </w:r>
      <w:r>
        <w:rPr>
          <w:rStyle w:val="000048"/>
        </w:rPr>
        <w:t>SELECT IF</w:t>
      </w:r>
      <w:r>
        <w:t xml:space="preserve"> </w:t>
      </w:r>
      <w:r>
        <w:rPr>
          <w:rFonts w:hint="eastAsia"/>
        </w:rPr>
        <w:t>会</w:t>
      </w:r>
      <w:r>
        <w:rPr>
          <w:rFonts w:hint="eastAsia"/>
          <w:b w:val="1"/>
          <w:bCs w:val="1"/>
        </w:rPr>
        <w:t>永久删除</w:t>
      </w:r>
      <w:r>
        <w:rPr>
          <w:rFonts w:hint="eastAsia"/>
        </w:rPr>
        <w:t>不满足条件的个案——除非用</w:t>
      </w:r>
      <w:r>
        <w:t xml:space="preserve"> </w:t>
      </w:r>
      <w:r>
        <w:rPr>
          <w:rStyle w:val="000048"/>
        </w:rPr>
        <w:t>TEMPORARY</w:t>
      </w:r>
      <w:r>
        <w:t xml:space="preserve"> </w:t>
      </w:r>
      <w:r>
        <w:rPr>
          <w:rFonts w:hint="eastAsia"/>
        </w:rPr>
        <w:t>包裹，否则被剔除的数据无从恢复：</w:t>
      </w:r>
    </w:p>
    <w:p>
      <w:pPr>
        <w:pStyle w:val="00004d"/>
      </w:pPr>
      <w:r>
        <w:rPr>
          <w:rStyle w:val="000048"/>
        </w:rPr>
        <w:t>SELECT IF attendance &gt;= 75.</w:t>
      </w:r>
    </w:p>
    <w:p>
      <w:pPr>
        <w:pStyle w:val="00001e"/>
      </w:pPr>
      <w:r>
        <w:rPr>
          <w:rFonts w:hint="eastAsia"/>
        </w:rPr>
        <w:t>执行后，出勤率低于</w:t>
      </w:r>
      <w:r>
        <w:t xml:space="preserve"> 75 </w:t>
      </w:r>
      <w:r>
        <w:rPr>
          <w:rFonts w:hint="eastAsia"/>
        </w:rPr>
        <w:t>的学生（如示例中</w:t>
      </w:r>
      <w:r>
        <w:t xml:space="preserve"> </w:t>
      </w:r>
      <w:r>
        <w:rPr>
          <w:rStyle w:val="000048"/>
        </w:rPr>
        <w:t>attendance</w:t>
      </w:r>
      <w:r>
        <w:t xml:space="preserve"> </w:t>
      </w:r>
      <w:r>
        <w:rPr>
          <w:rFonts w:hint="eastAsia"/>
        </w:rPr>
        <w:t>为</w:t>
      </w:r>
      <w:r>
        <w:t xml:space="preserve"> 70 </w:t>
      </w:r>
      <w:r>
        <w:rPr>
          <w:rFonts w:hint="eastAsia"/>
        </w:rPr>
        <w:t>的赵磊）将从数据集中彻底消失。相比之下，</w:t>
      </w:r>
      <w:r>
        <w:rPr>
          <w:rStyle w:val="000048"/>
        </w:rPr>
        <w:t>FILTER</w:t>
      </w:r>
      <w:r>
        <w:t xml:space="preserve"> </w:t>
      </w:r>
      <w:r>
        <w:rPr>
          <w:rFonts w:hint="eastAsia"/>
        </w:rPr>
        <w:t>只是”过滤”而非”删除”：被过滤变量取值为</w:t>
      </w:r>
      <w:r>
        <w:t xml:space="preserve"> 0 </w:t>
      </w:r>
      <w:r>
        <w:rPr>
          <w:rFonts w:hint="eastAsia"/>
        </w:rPr>
        <w:t>或缺失的个案在分析中暂时隐藏，却仍留在数据集里，用</w:t>
      </w:r>
      <w:r>
        <w:t xml:space="preserve"> </w:t>
      </w:r>
      <w:r>
        <w:rPr>
          <w:rStyle w:val="000048"/>
        </w:rPr>
        <w:t>FILTER OFF.</w:t>
      </w:r>
      <w:r>
        <w:t xml:space="preserve"> </w:t>
      </w:r>
      <w:r>
        <w:rPr>
          <w:rFonts w:hint="eastAsia"/>
        </w:rPr>
        <w:t>即可原样恢复：</w:t>
      </w:r>
    </w:p>
    <w:p>
      <w:pPr>
        <w:pStyle w:val="00004d"/>
      </w:pPr>
      <w:r>
        <w:rPr>
          <w:rStyle w:val="000048"/>
        </w:rPr>
        <w:t>COMPUTE flag = (attendance &gt;= 75).</w:t>
      </w:r>
      <w:r>
        <w:br w:type="textWrapping"/>
      </w:r>
      <w:r>
        <w:rPr>
          <w:rStyle w:val="000048"/>
        </w:rPr>
        <w:t>FILTER BY flag.</w:t>
      </w:r>
      <w:r>
        <w:br w:type="textWrapping"/>
      </w:r>
      <w:r>
        <w:rPr>
          <w:rStyle w:val="000048"/>
        </w:rPr>
        <w:t xml:space="preserve">* </w:t>
      </w:r>
      <w:r>
        <w:rPr>
          <w:rStyle w:val="000048"/>
          <w:rFonts w:hint="eastAsia"/>
        </w:rPr>
        <w:t>此时低于75的个案被暂时排除，但数据仍在</w:t>
      </w:r>
      <w:r>
        <w:br w:type="textWrapping"/>
      </w:r>
      <w:r>
        <w:rPr>
          <w:rStyle w:val="000048"/>
        </w:rPr>
        <w:t>FILTER OFF.</w:t>
      </w:r>
    </w:p>
    <w:p>
      <w:pPr>
        <w:pStyle w:val="00001e"/>
      </w:pPr>
      <w:r>
        <w:rPr>
          <w:rFonts w:hint="eastAsia"/>
        </w:rPr>
        <w:t>一个来自手册的</w:t>
      </w:r>
      <w:r>
        <w:t xml:space="preserve"> </w:t>
      </w:r>
      <w:r>
        <w:rPr>
          <w:rStyle w:val="000048"/>
        </w:rPr>
        <w:t>SELECT IF</w:t>
      </w:r>
      <w:r>
        <w:t xml:space="preserve"> </w:t>
      </w:r>
      <w:r>
        <w:rPr>
          <w:rFonts w:hint="eastAsia"/>
        </w:rPr>
        <w:t>实例是</w:t>
      </w:r>
      <w:r>
        <w:t xml:space="preserve"> </w:t>
      </w:r>
      <w:r>
        <w:rPr>
          <w:rStyle w:val="000048"/>
        </w:rPr>
        <w:t>SELECT IF dob &gt; date.dmy(31,12,1999).</w:t>
      </w:r>
      <w:r>
        <w:rPr>
          <w:rFonts w:hint="eastAsia"/>
        </w:rPr>
        <w:t>，即仅保留</w:t>
      </w:r>
      <w:r>
        <w:t xml:space="preserve"> 1999 </w:t>
      </w:r>
      <w:r>
        <w:rPr>
          <w:rFonts w:hint="eastAsia"/>
        </w:rPr>
        <w:t>年底之后出生者。请务必牢记：删除不可逆，过滤可恢复。在拿不准该不该丢掉数据时，优先用</w:t>
      </w:r>
      <w:r>
        <w:t xml:space="preserve"> </w:t>
      </w:r>
      <w:r>
        <w:rPr>
          <w:rStyle w:val="000048"/>
        </w:rPr>
        <w:t>FILTER</w:t>
      </w:r>
      <w:r>
        <w:t xml:space="preserve"> </w:t>
      </w:r>
      <w:r>
        <w:rPr>
          <w:rFonts w:hint="eastAsia"/>
        </w:rPr>
        <w:t>试探，确认无误后再考虑</w:t>
      </w:r>
      <w:r>
        <w:t xml:space="preserve"> </w:t>
      </w:r>
      <w:r>
        <w:rPr>
          <w:rStyle w:val="000048"/>
        </w:rPr>
        <w:t>SELECT IF</w:t>
      </w:r>
      <w:r>
        <w:rPr>
          <w:rFonts w:hint="eastAsia"/>
        </w:rPr>
        <w:t>。</w:t>
      </w:r>
    </w:p>
    <w:p>
      <w:pPr>
        <w:pStyle w:val="00002c"/>
      </w:pPr>
      <w:bookmarkEnd w:id="24"/>
      <w:bookmarkStart w:id="25" w:name="变量计算与重新编码"/>
      <w:r>
        <w:t xml:space="preserve">3.7 </w:t>
      </w:r>
      <w:r>
        <w:rPr>
          <w:rFonts w:hint="eastAsia"/>
        </w:rPr>
        <w:t>变量计算与重新编码</w:t>
      </w:r>
    </w:p>
    <w:p>
      <w:pPr>
        <w:pStyle w:val="00001e"/>
      </w:pPr>
      <w:r>
        <w:rPr>
          <w:rFonts w:hint="eastAsia"/>
        </w:rPr>
        <w:t>原始数据</w:t>
      </w:r>
      <w:r>
        <w:t xml:space="preserve"> seldom </w:t>
      </w:r>
      <w:r>
        <w:rPr>
          <w:rFonts w:hint="eastAsia"/>
        </w:rPr>
        <w:t>直接满足分析需要：常常要由既有变量算出新指标，或把连续分数归并成等级。PSPP</w:t>
      </w:r>
      <w:r>
        <w:t xml:space="preserve"> </w:t>
      </w:r>
      <w:r>
        <w:rPr>
          <w:rFonts w:hint="eastAsia"/>
        </w:rPr>
        <w:t>提供</w:t>
      </w:r>
      <w:r>
        <w:t xml:space="preserve"> </w:t>
      </w:r>
      <w:r>
        <w:rPr>
          <w:rStyle w:val="000048"/>
        </w:rPr>
        <w:t>COMPUTE</w:t>
      </w:r>
      <w:r>
        <w:t xml:space="preserve"> </w:t>
      </w:r>
      <w:r>
        <w:rPr>
          <w:rFonts w:hint="eastAsia"/>
        </w:rPr>
        <w:t>与</w:t>
      </w:r>
      <w:r>
        <w:t xml:space="preserve"> </w:t>
      </w:r>
      <w:r>
        <w:rPr>
          <w:rStyle w:val="000048"/>
        </w:rPr>
        <w:t>RECODE</w:t>
      </w:r>
      <w:r>
        <w:t xml:space="preserve"> </w:t>
      </w:r>
      <w:r>
        <w:rPr>
          <w:rFonts w:hint="eastAsia"/>
        </w:rPr>
        <w:t>两件利器应对这两种场景。</w:t>
      </w:r>
    </w:p>
    <w:p>
      <w:pPr>
        <w:pStyle w:val="00001c"/>
      </w:pPr>
      <w:r>
        <w:rPr>
          <w:rStyle w:val="000048"/>
          <w:b w:val="1"/>
          <w:bCs w:val="1"/>
        </w:rPr>
        <w:t>COMPUTE</w:t>
      </w:r>
      <w:r>
        <w:t xml:space="preserve"> </w:t>
      </w:r>
      <w:r>
        <w:rPr>
          <w:rFonts w:hint="eastAsia"/>
        </w:rPr>
        <w:t>按表达式生成（或覆盖）一个变量，语法为</w:t>
      </w:r>
      <w:r>
        <w:t xml:space="preserve"> </w:t>
      </w:r>
      <w:r>
        <w:rPr>
          <w:rStyle w:val="000048"/>
        </w:rPr>
        <w:t>COMPUTE variable = expression.</w:t>
      </w:r>
      <w:r>
        <w:rPr>
          <w:rFonts w:hint="eastAsia"/>
        </w:rPr>
        <w:t>。若目标变量是数值型且尚不存在，PSPP</w:t>
      </w:r>
      <w:r>
        <w:t xml:space="preserve"> </w:t>
      </w:r>
      <w:r>
        <w:rPr>
          <w:rFonts w:hint="eastAsia"/>
        </w:rPr>
        <w:t>会自动新建它，默认格式</w:t>
      </w:r>
      <w:r>
        <w:t xml:space="preserve"> </w:t>
      </w:r>
      <w:r>
        <w:rPr>
          <w:rStyle w:val="000048"/>
        </w:rPr>
        <w:t>F8.2</w:t>
      </w:r>
      <w:r>
        <w:rPr>
          <w:rFonts w:hint="eastAsia"/>
        </w:rPr>
        <w:t>：</w:t>
      </w:r>
    </w:p>
    <w:p>
      <w:pPr>
        <w:pStyle w:val="00004d"/>
      </w:pPr>
      <w:r>
        <w:rPr>
          <w:rStyle w:val="000048"/>
        </w:rPr>
        <w:t>COMPUTE total = chinese + math + english.</w:t>
      </w:r>
      <w:r>
        <w:br w:type="textWrapping"/>
      </w:r>
      <w:r>
        <w:rPr>
          <w:rStyle w:val="000048"/>
        </w:rPr>
        <w:t>COMPUTE average = total / 3.</w:t>
      </w:r>
    </w:p>
    <w:p>
      <w:pPr>
        <w:pStyle w:val="00001e"/>
      </w:pPr>
      <w:r>
        <w:rPr>
          <w:rFonts w:hint="eastAsia"/>
        </w:rPr>
        <w:t>这两行算出了每个学生的总分与三科平均。然而，当目标变量是</w:t>
      </w:r>
      <w:r>
        <w:rPr>
          <w:rFonts w:hint="eastAsia"/>
          <w:b w:val="1"/>
          <w:bCs w:val="1"/>
        </w:rPr>
        <w:t>字符串</w:t>
      </w:r>
      <w:r>
        <w:rPr>
          <w:rFonts w:hint="eastAsia"/>
        </w:rPr>
        <w:t>时，绝不可依赖自动新建——必须先以</w:t>
      </w:r>
      <w:r>
        <w:t xml:space="preserve"> </w:t>
      </w:r>
      <w:r>
        <w:rPr>
          <w:rStyle w:val="000048"/>
        </w:rPr>
        <w:t>STRING</w:t>
      </w:r>
      <w:r>
        <w:t xml:space="preserve"> </w:t>
      </w:r>
      <w:r>
        <w:rPr>
          <w:rFonts w:hint="eastAsia"/>
        </w:rPr>
        <w:t>命令显式声明其宽度，否则</w:t>
      </w:r>
      <w:r>
        <w:t xml:space="preserve"> </w:t>
      </w:r>
      <w:r>
        <w:rPr>
          <w:rStyle w:val="000048"/>
        </w:rPr>
        <w:t>COMPUTE</w:t>
      </w:r>
      <w:r>
        <w:t xml:space="preserve"> </w:t>
      </w:r>
      <w:r>
        <w:rPr>
          <w:rFonts w:hint="eastAsia"/>
        </w:rPr>
        <w:t>会因目标类型不明而报错或产生不可预期结果：</w:t>
      </w:r>
    </w:p>
    <w:p>
      <w:pPr>
        <w:pStyle w:val="00004d"/>
      </w:pPr>
      <w:r>
        <w:rPr>
          <w:rStyle w:val="000048"/>
        </w:rPr>
        <w:t>STRING remark (A6).</w:t>
      </w:r>
      <w:r>
        <w:br w:type="textWrapping"/>
      </w:r>
      <w:r>
        <w:rPr>
          <w:rStyle w:val="000048"/>
        </w:rPr>
        <w:t xml:space="preserve">COMPUTE remark = </w:t>
      </w:r>
      <w:r>
        <w:rPr>
          <w:rStyle w:val="000048"/>
          <w:rFonts w:hint="eastAsia"/>
        </w:rPr>
        <w:t>'已录入'.</w:t>
      </w:r>
    </w:p>
    <w:p>
      <w:pPr>
        <w:pStyle w:val="00001e"/>
      </w:pPr>
      <w:r>
        <w:rPr>
          <w:rFonts w:hint="eastAsia"/>
        </w:rPr>
        <w:t>这里先用</w:t>
      </w:r>
      <w:r>
        <w:t xml:space="preserve"> </w:t>
      </w:r>
      <w:r>
        <w:rPr>
          <w:rStyle w:val="000048"/>
        </w:rPr>
        <w:t>STRING remark (A6).</w:t>
      </w:r>
      <w:r>
        <w:t xml:space="preserve"> </w:t>
      </w:r>
      <w:r>
        <w:rPr>
          <w:rFonts w:hint="eastAsia"/>
        </w:rPr>
        <w:t>把目标建成</w:t>
      </w:r>
      <w:r>
        <w:t xml:space="preserve"> 6 </w:t>
      </w:r>
      <w:r>
        <w:rPr>
          <w:rFonts w:hint="eastAsia"/>
        </w:rPr>
        <w:t>字节字符串，再将</w:t>
      </w:r>
      <w:r>
        <w:t xml:space="preserve"> </w:t>
      </w:r>
      <w:r>
        <w:rPr>
          <w:rStyle w:val="000048"/>
        </w:rPr>
        <w:t>COMPUTE</w:t>
      </w:r>
      <w:r>
        <w:t xml:space="preserve"> </w:t>
      </w:r>
      <w:r>
        <w:rPr>
          <w:rFonts w:hint="eastAsia"/>
        </w:rPr>
        <w:t>的结果写入，次序不可颠倒。菜单上对应操作位于</w:t>
      </w:r>
      <w:r>
        <w:t xml:space="preserve"> Transform → Compute </w:t>
      </w:r>
      <w:r>
        <w:rPr>
          <w:rFonts w:hint="eastAsia"/>
        </w:rPr>
        <w:t>Variable（界面推断，手册未逐项文档化）。</w:t>
      </w:r>
    </w:p>
    <w:p>
      <w:pPr>
        <w:pStyle w:val="00001c"/>
      </w:pPr>
      <w:r>
        <w:rPr>
          <w:rStyle w:val="000048"/>
          <w:b w:val="1"/>
          <w:bCs w:val="1"/>
        </w:rPr>
        <w:t>RECODE</w:t>
      </w:r>
      <w:r>
        <w:t xml:space="preserve"> </w:t>
      </w:r>
      <w:r>
        <w:rPr>
          <w:rFonts w:hint="eastAsia"/>
        </w:rPr>
        <w:t>把变量的取值按规则映射为新值，常用于分数分级、异常值归并。语法为</w:t>
      </w:r>
      <w:r>
        <w:t xml:space="preserve"> </w:t>
      </w:r>
      <w:r>
        <w:rPr>
          <w:rStyle w:val="000048"/>
        </w:rPr>
        <w:t xml:space="preserve">RECODE src_vars </w:t>
      </w:r>
      <w:r>
        <w:rPr>
          <w:rStyle w:val="000048"/>
          <w:rFonts w:hint="eastAsia"/>
        </w:rPr>
        <w:t>(源值</w:t>
      </w:r>
      <w:r>
        <w:rPr>
          <w:rStyle w:val="000048"/>
        </w:rPr>
        <w:t xml:space="preserve"> = </w:t>
      </w:r>
      <w:r>
        <w:rPr>
          <w:rStyle w:val="000048"/>
          <w:rFonts w:hint="eastAsia"/>
        </w:rPr>
        <w:t>目标值)</w:t>
      </w:r>
      <w:r>
        <w:rPr>
          <w:rStyle w:val="000048"/>
        </w:rPr>
        <w:t xml:space="preserve"> … [INTO dest_vars].</w:t>
      </w:r>
      <w:r>
        <w:rPr>
          <w:rFonts w:hint="eastAsia"/>
        </w:rPr>
        <w:t>，省略</w:t>
      </w:r>
      <w:r>
        <w:t xml:space="preserve"> </w:t>
      </w:r>
      <w:r>
        <w:rPr>
          <w:rStyle w:val="000048"/>
        </w:rPr>
        <w:t>INTO</w:t>
      </w:r>
      <w:r>
        <w:t xml:space="preserve"> </w:t>
      </w:r>
      <w:r>
        <w:rPr>
          <w:rFonts w:hint="eastAsia"/>
        </w:rPr>
        <w:t>则就地改写源变量，写上</w:t>
      </w:r>
      <w:r>
        <w:t xml:space="preserve"> </w:t>
      </w:r>
      <w:r>
        <w:rPr>
          <w:rStyle w:val="000048"/>
        </w:rPr>
        <w:t>INTO</w:t>
      </w:r>
      <w:r>
        <w:t xml:space="preserve"> </w:t>
      </w:r>
      <w:r>
        <w:rPr>
          <w:rFonts w:hint="eastAsia"/>
        </w:rPr>
        <w:t>则把结果存入新变量、保留原值。它支持丰富的特殊记号：</w:t>
      </w:r>
      <w:r>
        <w:rPr>
          <w:rStyle w:val="000048"/>
        </w:rPr>
        <w:t>THRU</w:t>
      </w:r>
      <w:r>
        <w:t xml:space="preserve"> </w:t>
      </w:r>
      <w:r>
        <w:rPr>
          <w:rFonts w:hint="eastAsia"/>
        </w:rPr>
        <w:t>表示含端点的区间；</w:t>
      </w:r>
      <w:r>
        <w:rPr>
          <w:rStyle w:val="000048"/>
        </w:rPr>
        <w:t>LO</w:t>
      </w:r>
      <w:r>
        <w:t>/</w:t>
      </w:r>
      <w:r>
        <w:rPr>
          <w:rStyle w:val="000048"/>
        </w:rPr>
        <w:t>LOWEST</w:t>
      </w:r>
      <w:r>
        <w:t xml:space="preserve"> </w:t>
      </w:r>
      <w:r>
        <w:rPr>
          <w:rFonts w:hint="eastAsia"/>
        </w:rPr>
        <w:t>与</w:t>
      </w:r>
      <w:r>
        <w:t xml:space="preserve"> </w:t>
      </w:r>
      <w:r>
        <w:rPr>
          <w:rStyle w:val="000048"/>
        </w:rPr>
        <w:t>HI</w:t>
      </w:r>
      <w:r>
        <w:t>/</w:t>
      </w:r>
      <w:r>
        <w:rPr>
          <w:rStyle w:val="000048"/>
        </w:rPr>
        <w:t>HIGHEST</w:t>
      </w:r>
      <w:r>
        <w:t xml:space="preserve"> </w:t>
      </w:r>
      <w:r>
        <w:rPr>
          <w:rFonts w:hint="eastAsia"/>
        </w:rPr>
        <w:t>指代最小、最大边界；</w:t>
      </w:r>
      <w:r>
        <w:rPr>
          <w:rStyle w:val="000048"/>
        </w:rPr>
        <w:t>MISSING</w:t>
      </w:r>
      <w:r>
        <w:rPr>
          <w:rFonts w:hint="eastAsia"/>
        </w:rPr>
        <w:t>、</w:t>
      </w:r>
      <w:r>
        <w:rPr>
          <w:rStyle w:val="000048"/>
        </w:rPr>
        <w:t>SYSMIS</w:t>
      </w:r>
      <w:r>
        <w:t xml:space="preserve"> </w:t>
      </w:r>
      <w:r>
        <w:rPr>
          <w:rFonts w:hint="eastAsia"/>
        </w:rPr>
        <w:t>匹配缺失；</w:t>
      </w:r>
      <w:r>
        <w:rPr>
          <w:rStyle w:val="000048"/>
        </w:rPr>
        <w:t>ELSE</w:t>
      </w:r>
      <w:r>
        <w:t xml:space="preserve"> </w:t>
      </w:r>
      <w:r>
        <w:rPr>
          <w:rFonts w:hint="eastAsia"/>
        </w:rPr>
        <w:t>兜住前面未覆盖的一切（</w:t>
      </w:r>
      <w:r>
        <w:rPr>
          <w:rFonts w:hint="eastAsia"/>
          <w:b w:val="1"/>
          <w:bCs w:val="1"/>
        </w:rPr>
        <w:t>必须放在最后一组</w:t>
      </w:r>
      <w:r>
        <w:rPr>
          <w:rFonts w:hint="eastAsia"/>
        </w:rPr>
        <w:t>）；</w:t>
      </w:r>
      <w:r>
        <w:rPr>
          <w:rStyle w:val="000048"/>
        </w:rPr>
        <w:t>COPY</w:t>
      </w:r>
      <w:r>
        <w:t xml:space="preserve"> </w:t>
      </w:r>
      <w:r>
        <w:rPr>
          <w:rFonts w:hint="eastAsia"/>
        </w:rPr>
        <w:t>表示原样保留；</w:t>
      </w:r>
      <w:r>
        <w:rPr>
          <w:rStyle w:val="000048"/>
        </w:rPr>
        <w:t>(CONVERT)</w:t>
      </w:r>
      <w:r>
        <w:t xml:space="preserve"> </w:t>
      </w:r>
      <w:r>
        <w:rPr>
          <w:rFonts w:hint="eastAsia"/>
        </w:rPr>
        <w:t>可把数值型字符串先转为数值再判断。多组规则之间用</w:t>
      </w:r>
      <w:r>
        <w:t xml:space="preserve"> </w:t>
      </w:r>
      <w:r>
        <w:rPr>
          <w:rStyle w:val="000048"/>
        </w:rPr>
        <w:t>/</w:t>
      </w:r>
      <w:r>
        <w:t xml:space="preserve"> </w:t>
      </w:r>
      <w:r>
        <w:rPr>
          <w:rFonts w:hint="eastAsia"/>
        </w:rPr>
        <w:t>分隔。</w:t>
      </w:r>
    </w:p>
    <w:p>
      <w:pPr>
        <w:pStyle w:val="00004d"/>
      </w:pPr>
      <w:r>
        <w:rPr>
          <w:rStyle w:val="000048"/>
        </w:rPr>
        <w:t>RECODE total</w:t>
      </w:r>
      <w:r>
        <w:br w:type="textWrapping"/>
      </w:r>
      <w:r>
        <w:rPr>
          <w:rStyle w:val="000048"/>
        </w:rPr>
        <w:t xml:space="preserve">    (LOWEST THRU 179 = 1)</w:t>
      </w:r>
      <w:r>
        <w:br w:type="textWrapping"/>
      </w:r>
      <w:r>
        <w:rPr>
          <w:rStyle w:val="000048"/>
        </w:rPr>
        <w:t xml:space="preserve">    (180 THRU 209 = 2)</w:t>
      </w:r>
      <w:r>
        <w:br w:type="textWrapping"/>
      </w:r>
      <w:r>
        <w:rPr>
          <w:rStyle w:val="000048"/>
        </w:rPr>
        <w:t xml:space="preserve">    (210 THRU 239 = 3)</w:t>
      </w:r>
      <w:r>
        <w:br w:type="textWrapping"/>
      </w:r>
      <w:r>
        <w:rPr>
          <w:rStyle w:val="000048"/>
        </w:rPr>
        <w:t xml:space="preserve">    (240 THRU HIGHEST = 4)</w:t>
      </w:r>
      <w:r>
        <w:br w:type="textWrapping"/>
      </w:r>
      <w:r>
        <w:rPr>
          <w:rStyle w:val="000048"/>
        </w:rPr>
        <w:t xml:space="preserve">    INTO level_num.</w:t>
      </w:r>
      <w:r>
        <w:br w:type="textWrapping"/>
      </w:r>
      <w:r>
        <w:rPr>
          <w:rStyle w:val="000048"/>
        </w:rPr>
        <w:t xml:space="preserve">ADD VALUE LABELS level_num 1 </w:t>
      </w:r>
      <w:r>
        <w:rPr>
          <w:rStyle w:val="000048"/>
          <w:rFonts w:hint="eastAsia"/>
        </w:rPr>
        <w:t>'不及格'</w:t>
      </w:r>
      <w:r>
        <w:rPr>
          <w:rStyle w:val="000048"/>
        </w:rPr>
        <w:t xml:space="preserve"> 2 </w:t>
      </w:r>
      <w:r>
        <w:rPr>
          <w:rStyle w:val="000048"/>
          <w:rFonts w:hint="eastAsia"/>
        </w:rPr>
        <w:t>'及格'</w:t>
      </w:r>
      <w:r>
        <w:rPr>
          <w:rStyle w:val="000048"/>
        </w:rPr>
        <w:t xml:space="preserve"> 3 </w:t>
      </w:r>
      <w:r>
        <w:rPr>
          <w:rStyle w:val="000048"/>
          <w:rFonts w:hint="eastAsia"/>
        </w:rPr>
        <w:t>'良好'</w:t>
      </w:r>
      <w:r>
        <w:rPr>
          <w:rStyle w:val="000048"/>
        </w:rPr>
        <w:t xml:space="preserve"> 4 </w:t>
      </w:r>
      <w:r>
        <w:rPr>
          <w:rStyle w:val="000048"/>
          <w:rFonts w:hint="eastAsia"/>
        </w:rPr>
        <w:t>'优秀'.</w:t>
      </w:r>
    </w:p>
    <w:p>
      <w:pPr>
        <w:pStyle w:val="00001e"/>
      </w:pPr>
      <w:r>
        <w:rPr>
          <w:rFonts w:hint="eastAsia"/>
        </w:rPr>
        <w:t>上面把总分划为四级并写入新变量</w:t>
      </w:r>
      <w:r>
        <w:t xml:space="preserve"> </w:t>
      </w:r>
      <w:r>
        <w:rPr>
          <w:rStyle w:val="000048"/>
        </w:rPr>
        <w:t>level_num</w:t>
      </w:r>
      <w:r>
        <w:rPr>
          <w:rFonts w:hint="eastAsia"/>
        </w:rPr>
        <w:t>，再用</w:t>
      </w:r>
      <w:r>
        <w:t xml:space="preserve"> </w:t>
      </w:r>
      <w:r>
        <w:rPr>
          <w:rStyle w:val="000048"/>
        </w:rPr>
        <w:t>ADD VALUE LABELS</w:t>
      </w:r>
      <w:r>
        <w:t xml:space="preserve"> </w:t>
      </w:r>
      <w:r>
        <w:rPr>
          <w:rFonts w:hint="eastAsia"/>
        </w:rPr>
        <w:t>配文字。若想把等级直接存成字符串字母，则目标须先</w:t>
      </w:r>
      <w:r>
        <w:t xml:space="preserve"> </w:t>
      </w:r>
      <w:r>
        <w:rPr>
          <w:rStyle w:val="000048"/>
        </w:rPr>
        <w:t>STRING</w:t>
      </w:r>
      <w:r>
        <w:rPr>
          <w:rFonts w:hint="eastAsia"/>
        </w:rPr>
        <w:t>：</w:t>
      </w:r>
    </w:p>
    <w:p>
      <w:pPr>
        <w:pStyle w:val="00004d"/>
      </w:pPr>
      <w:r>
        <w:rPr>
          <w:rStyle w:val="000048"/>
        </w:rPr>
        <w:t>STRING grade (A6).</w:t>
      </w:r>
      <w:r>
        <w:br w:type="textWrapping"/>
      </w:r>
      <w:r>
        <w:rPr>
          <w:rStyle w:val="000048"/>
        </w:rPr>
        <w:t>RECODE total</w:t>
      </w:r>
      <w:r>
        <w:br w:type="textWrapping"/>
      </w:r>
      <w:r>
        <w:rPr>
          <w:rStyle w:val="000048"/>
        </w:rPr>
        <w:t xml:space="preserve">    (LOWEST THRU 179 = </w:t>
      </w:r>
      <w:r>
        <w:rPr>
          <w:rStyle w:val="000048"/>
          <w:rFonts w:hint="eastAsia"/>
        </w:rPr>
        <w:t>'不及格')</w:t>
      </w:r>
      <w:r>
        <w:br w:type="textWrapping"/>
      </w:r>
      <w:r>
        <w:rPr>
          <w:rStyle w:val="000048"/>
        </w:rPr>
        <w:t xml:space="preserve">    (180 THRU 209 = </w:t>
      </w:r>
      <w:r>
        <w:rPr>
          <w:rStyle w:val="000048"/>
          <w:rFonts w:hint="eastAsia"/>
        </w:rPr>
        <w:t>'及格')</w:t>
      </w:r>
      <w:r>
        <w:br w:type="textWrapping"/>
      </w:r>
      <w:r>
        <w:rPr>
          <w:rStyle w:val="000048"/>
        </w:rPr>
        <w:t xml:space="preserve">    (210 THRU 239 = </w:t>
      </w:r>
      <w:r>
        <w:rPr>
          <w:rStyle w:val="000048"/>
          <w:rFonts w:hint="eastAsia"/>
        </w:rPr>
        <w:t>'良好')</w:t>
      </w:r>
      <w:r>
        <w:br w:type="textWrapping"/>
      </w:r>
      <w:r>
        <w:rPr>
          <w:rStyle w:val="000048"/>
        </w:rPr>
        <w:t xml:space="preserve">    (240 THRU HIGHEST = </w:t>
      </w:r>
      <w:r>
        <w:rPr>
          <w:rStyle w:val="000048"/>
          <w:rFonts w:hint="eastAsia"/>
        </w:rPr>
        <w:t>'优秀')</w:t>
      </w:r>
      <w:r>
        <w:br w:type="textWrapping"/>
      </w:r>
      <w:r>
        <w:rPr>
          <w:rStyle w:val="000048"/>
        </w:rPr>
        <w:t xml:space="preserve">    INTO grade.</w:t>
      </w:r>
    </w:p>
    <w:p>
      <w:pPr>
        <w:pStyle w:val="00001e"/>
      </w:pPr>
      <w:r>
        <w:rPr>
          <w:rFonts w:hint="eastAsia"/>
        </w:rPr>
        <w:t>另一个展示</w:t>
      </w:r>
      <w:r>
        <w:t xml:space="preserve"> </w:t>
      </w:r>
      <w:r>
        <w:rPr>
          <w:rStyle w:val="000048"/>
        </w:rPr>
        <w:t>SYSMIS</w:t>
      </w:r>
      <w:r>
        <w:t xml:space="preserve"> </w:t>
      </w:r>
      <w:r>
        <w:rPr>
          <w:rFonts w:hint="eastAsia"/>
        </w:rPr>
        <w:t>与</w:t>
      </w:r>
      <w:r>
        <w:t xml:space="preserve"> </w:t>
      </w:r>
      <w:r>
        <w:rPr>
          <w:rStyle w:val="000048"/>
        </w:rPr>
        <w:t>COPY</w:t>
      </w:r>
      <w:r>
        <w:t xml:space="preserve"> </w:t>
      </w:r>
      <w:r>
        <w:rPr>
          <w:rFonts w:hint="eastAsia"/>
        </w:rPr>
        <w:t>的手册式示例是</w:t>
      </w:r>
      <w:r>
        <w:t xml:space="preserve"> </w:t>
      </w:r>
      <w:r>
        <w:rPr>
          <w:rStyle w:val="000048"/>
        </w:rPr>
        <w:t>RECODE x y (0 = 99) (1 THRU 10 = COPY) (1000 THRU HIGHEST = SYSMIS) (ELSE = 999).</w:t>
      </w:r>
      <w:r>
        <w:rPr>
          <w:rFonts w:hint="eastAsia"/>
        </w:rPr>
        <w:t>：它把</w:t>
      </w:r>
      <w:r>
        <w:t xml:space="preserve"> 0 </w:t>
      </w:r>
      <w:r>
        <w:rPr>
          <w:rFonts w:hint="eastAsia"/>
        </w:rPr>
        <w:t>改写为</w:t>
      </w:r>
      <w:r>
        <w:rPr>
          <w:rFonts w:hint="eastAsia"/>
        </w:rPr>
        <w:t xml:space="preserve"> 99、1~10 </w:t>
      </w:r>
      <w:r>
        <w:rPr>
          <w:rFonts w:hint="eastAsia"/>
        </w:rPr>
        <w:t>原样保留、1000</w:t>
      </w:r>
      <w:r>
        <w:t xml:space="preserve"> </w:t>
      </w:r>
      <w:r>
        <w:rPr>
          <w:rFonts w:hint="eastAsia"/>
        </w:rPr>
        <w:t>及以上标为系统缺失、其余一律填</w:t>
      </w:r>
      <w:r>
        <w:t xml:space="preserve"> </w:t>
      </w:r>
      <w:r>
        <w:rPr>
          <w:rFonts w:hint="eastAsia"/>
        </w:rPr>
        <w:t>999。善用这些记号，重新编码既能清理异常，又能无损地衍生出可供分组分析的新类别变量。</w:t>
      </w:r>
    </w:p>
    <w:p>
      <w:pPr>
        <w:pStyle w:val="00002c"/>
      </w:pPr>
      <w:bookmarkEnd w:id="25"/>
      <w:bookmarkStart w:id="26" w:name="数据清洗与缺失值处理"/>
      <w:r>
        <w:t xml:space="preserve">3.8 </w:t>
      </w:r>
      <w:r>
        <w:rPr>
          <w:rFonts w:hint="eastAsia"/>
        </w:rPr>
        <w:t>数据清洗与缺失值处理</w:t>
      </w:r>
    </w:p>
    <w:p>
      <w:pPr>
        <w:pStyle w:val="00001e"/>
      </w:pPr>
      <w:r>
        <w:rPr>
          <w:rFonts w:hint="eastAsia"/>
        </w:rPr>
        <w:t>把前面各节串起来，数据管理的最终落点便是清洗：识别并妥善处理脏数据与缺失值，再把整理好的数据集稳妥保存。</w:t>
      </w:r>
      <w:r>
        <w:rPr>
          <w:rStyle w:val="000048"/>
        </w:rPr>
        <w:t>MISSING VALUES</w:t>
      </w:r>
      <w:r>
        <w:rPr>
          <w:rFonts w:hint="eastAsia"/>
        </w:rPr>
        <w:t>（3.5</w:t>
      </w:r>
      <w:r>
        <w:t xml:space="preserve"> </w:t>
      </w:r>
      <w:r>
        <w:rPr>
          <w:rFonts w:hint="eastAsia"/>
        </w:rPr>
        <w:t>节）所定义的那些取值，在</w:t>
      </w:r>
      <w:r>
        <w:t xml:space="preserve"> PSPP </w:t>
      </w:r>
      <w:r>
        <w:rPr>
          <w:rFonts w:hint="eastAsia"/>
        </w:rPr>
        <w:t>中称为</w:t>
      </w:r>
      <w:r>
        <w:rPr>
          <w:rFonts w:hint="eastAsia"/>
          <w:b w:val="1"/>
          <w:bCs w:val="1"/>
        </w:rPr>
        <w:t>用户缺失值</w:t>
      </w:r>
      <w:r>
        <w:rPr>
          <w:rFonts w:hint="eastAsia"/>
        </w:rPr>
        <w:t>（user-missing）。它们的关键作用在于：多数统计过程默认会将用户缺失值在分析中排除，例如</w:t>
      </w:r>
      <w:r>
        <w:t xml:space="preserve"> </w:t>
      </w:r>
      <w:r>
        <w:rPr>
          <w:rStyle w:val="000048"/>
        </w:rPr>
        <w:t>DESCRIPTIVES</w:t>
      </w:r>
      <w:r>
        <w:t xml:space="preserve"> </w:t>
      </w:r>
      <w:r>
        <w:rPr>
          <w:rFonts w:hint="eastAsia"/>
        </w:rPr>
        <w:t>默认</w:t>
      </w:r>
      <w:r>
        <w:t xml:space="preserve"> </w:t>
      </w:r>
      <w:r>
        <w:rPr>
          <w:rStyle w:val="000048"/>
        </w:rPr>
        <w:t>NOINCLUDE</w:t>
      </w:r>
      <w:r>
        <w:rPr>
          <w:rFonts w:hint="eastAsia"/>
        </w:rPr>
        <w:t>，意味着被标为缺失的出勤率</w:t>
      </w:r>
      <w:r>
        <w:t xml:space="preserve"> </w:t>
      </w:r>
      <w:r>
        <w:rPr>
          <w:rStyle w:val="000048"/>
        </w:rPr>
        <w:t>999</w:t>
      </w:r>
      <w:r>
        <w:t xml:space="preserve"> </w:t>
      </w:r>
      <w:r>
        <w:rPr>
          <w:rFonts w:hint="eastAsia"/>
        </w:rPr>
        <w:t>不会进入均值与标准差的计算，从而避免一个荒谬的取值拉偏整列统计量。若确有需要把缺失值也纳入，才须显式附加</w:t>
      </w:r>
      <w:r>
        <w:t xml:space="preserve"> </w:t>
      </w:r>
      <w:r>
        <w:rPr>
          <w:rStyle w:val="000048"/>
        </w:rPr>
        <w:t>INCLUDE</w:t>
      </w:r>
      <w:r>
        <w:t xml:space="preserve"> </w:t>
      </w:r>
      <w:r>
        <w:rPr>
          <w:rFonts w:hint="eastAsia"/>
        </w:rPr>
        <w:t>子命令——这一默认排除机制，正是</w:t>
      </w:r>
      <w:r>
        <w:t xml:space="preserve"> 3.5 </w:t>
      </w:r>
      <w:r>
        <w:rPr>
          <w:rFonts w:hint="eastAsia"/>
        </w:rPr>
        <w:t>节强调”先标缺失、再算统计”的原因。</w:t>
      </w:r>
    </w:p>
    <w:p>
      <w:pPr>
        <w:pStyle w:val="00001c"/>
      </w:pPr>
      <w:r>
        <w:rPr>
          <w:rFonts w:hint="eastAsia"/>
        </w:rPr>
        <w:t>一套完整的清洗流程通常如下：先以</w:t>
      </w:r>
      <w:r>
        <w:t xml:space="preserve"> </w:t>
      </w:r>
      <w:r>
        <w:rPr>
          <w:rStyle w:val="000048"/>
        </w:rPr>
        <w:t>MISSING VALUES</w:t>
      </w:r>
      <w:r>
        <w:t xml:space="preserve"> </w:t>
      </w:r>
      <w:r>
        <w:rPr>
          <w:rFonts w:hint="eastAsia"/>
        </w:rPr>
        <w:t>锁定异常码（如</w:t>
      </w:r>
      <w:r>
        <w:t xml:space="preserve"> </w:t>
      </w:r>
      <w:r>
        <w:rPr>
          <w:rStyle w:val="000048"/>
        </w:rPr>
        <w:t>attendance (999)</w:t>
      </w:r>
      <w:r>
        <w:rPr>
          <w:rFonts w:hint="eastAsia"/>
        </w:rPr>
        <w:t>），必要时用</w:t>
      </w:r>
      <w:r>
        <w:t xml:space="preserve"> </w:t>
      </w:r>
      <w:r>
        <w:rPr>
          <w:rStyle w:val="000048"/>
        </w:rPr>
        <w:t>RECODE</w:t>
      </w:r>
      <w:r>
        <w:t xml:space="preserve"> </w:t>
      </w:r>
      <w:r>
        <w:rPr>
          <w:rFonts w:hint="eastAsia"/>
        </w:rPr>
        <w:t>把这些异常归并或标为缺失；再以</w:t>
      </w:r>
      <w:r>
        <w:t xml:space="preserve"> </w:t>
      </w:r>
      <w:r>
        <w:rPr>
          <w:rStyle w:val="000048"/>
        </w:rPr>
        <w:t>SELECT IF</w:t>
      </w:r>
      <w:r>
        <w:t xml:space="preserve"> </w:t>
      </w:r>
      <w:r>
        <w:rPr>
          <w:rFonts w:hint="eastAsia"/>
        </w:rPr>
        <w:t>或</w:t>
      </w:r>
      <w:r>
        <w:t xml:space="preserve"> </w:t>
      </w:r>
      <w:r>
        <w:rPr>
          <w:rStyle w:val="000048"/>
        </w:rPr>
        <w:t>FILTER</w:t>
      </w:r>
      <w:r>
        <w:t xml:space="preserve"> </w:t>
      </w:r>
      <w:r>
        <w:rPr>
          <w:rFonts w:hint="eastAsia"/>
        </w:rPr>
        <w:t>剔除无效个案（注意前者的不可逆性）；随后用</w:t>
      </w:r>
      <w:r>
        <w:t xml:space="preserve"> </w:t>
      </w:r>
      <w:r>
        <w:rPr>
          <w:rStyle w:val="000048"/>
        </w:rPr>
        <w:t>COMPUTE</w:t>
      </w:r>
      <w:r>
        <w:t xml:space="preserve"> </w:t>
      </w:r>
      <w:r>
        <w:rPr>
          <w:rFonts w:hint="eastAsia"/>
        </w:rPr>
        <w:t>与</w:t>
      </w:r>
      <w:r>
        <w:t xml:space="preserve"> </w:t>
      </w:r>
      <w:r>
        <w:rPr>
          <w:rStyle w:val="000048"/>
        </w:rPr>
        <w:t>RECODE</w:t>
      </w:r>
      <w:r>
        <w:t xml:space="preserve"> </w:t>
      </w:r>
      <w:r>
        <w:rPr>
          <w:rFonts w:hint="eastAsia"/>
        </w:rPr>
        <w:t>衍生分析所需的总分、等级等变量；最后把内存中这版干净数据写出为系统文件，供后续章节的统计分析直接读取：</w:t>
      </w:r>
    </w:p>
    <w:p>
      <w:pPr>
        <w:pStyle w:val="00004d"/>
      </w:pPr>
      <w:r>
        <w:rPr>
          <w:rStyle w:val="000048"/>
        </w:rPr>
        <w:t xml:space="preserve">* </w:t>
      </w:r>
      <w:r>
        <w:rPr>
          <w:rStyle w:val="000048"/>
          <w:rFonts w:hint="eastAsia"/>
        </w:rPr>
        <w:t>数据清洗与保存示例</w:t>
      </w:r>
      <w:r>
        <w:br w:type="textWrapping"/>
      </w:r>
      <w:r>
        <w:rPr>
          <w:rStyle w:val="000048"/>
        </w:rPr>
        <w:t>MISSING VALUES attendance (999).</w:t>
      </w:r>
      <w:r>
        <w:br w:type="textWrapping"/>
      </w:r>
      <w:r>
        <w:rPr>
          <w:rStyle w:val="000048"/>
        </w:rPr>
        <w:t>COMPUTE total = chinese + math + english.</w:t>
      </w:r>
      <w:r>
        <w:br w:type="textWrapping"/>
      </w:r>
      <w:r>
        <w:rPr>
          <w:rStyle w:val="000048"/>
        </w:rPr>
        <w:t>RECODE total (LOWEST THRU 179 = 1)(180 THRU 209 = 2)</w:t>
      </w:r>
      <w:r>
        <w:br w:type="textWrapping"/>
      </w:r>
      <w:r>
        <w:rPr>
          <w:rStyle w:val="000048"/>
        </w:rPr>
        <w:t xml:space="preserve">           (210 THRU 239 = 3)(240 THRU HIGHEST = 4) INTO level_num.</w:t>
      </w:r>
      <w:r>
        <w:br w:type="textWrapping"/>
      </w:r>
      <w:r>
        <w:rPr>
          <w:rStyle w:val="000048"/>
        </w:rPr>
        <w:t xml:space="preserve">ADD VALUE LABELS level_num 1 </w:t>
      </w:r>
      <w:r>
        <w:rPr>
          <w:rStyle w:val="000048"/>
          <w:rFonts w:hint="eastAsia"/>
        </w:rPr>
        <w:t>'不及格'</w:t>
      </w:r>
      <w:r>
        <w:rPr>
          <w:rStyle w:val="000048"/>
        </w:rPr>
        <w:t xml:space="preserve"> 2 </w:t>
      </w:r>
      <w:r>
        <w:rPr>
          <w:rStyle w:val="000048"/>
          <w:rFonts w:hint="eastAsia"/>
        </w:rPr>
        <w:t>'及格'</w:t>
      </w:r>
      <w:r>
        <w:rPr>
          <w:rStyle w:val="000048"/>
        </w:rPr>
        <w:t xml:space="preserve"> 3 </w:t>
      </w:r>
      <w:r>
        <w:rPr>
          <w:rStyle w:val="000048"/>
          <w:rFonts w:hint="eastAsia"/>
        </w:rPr>
        <w:t>'良好'</w:t>
      </w:r>
      <w:r>
        <w:rPr>
          <w:rStyle w:val="000048"/>
        </w:rPr>
        <w:t xml:space="preserve"> 4 </w:t>
      </w:r>
      <w:r>
        <w:rPr>
          <w:rStyle w:val="000048"/>
          <w:rFonts w:hint="eastAsia"/>
        </w:rPr>
        <w:t>'优秀'.</w:t>
      </w:r>
      <w:r>
        <w:br w:type="textWrapping"/>
      </w:r>
      <w:r>
        <w:rPr>
          <w:rStyle w:val="000048"/>
        </w:rPr>
        <w:t>SAVE OUTFILE='students_clean.sav'.</w:t>
      </w:r>
    </w:p>
    <w:p>
      <w:pPr>
        <w:pStyle w:val="00001e"/>
      </w:pPr>
      <w:r>
        <w:rPr>
          <w:rFonts w:hint="eastAsia"/>
        </w:rPr>
        <w:t>收尾的</w:t>
      </w:r>
      <w:r>
        <w:t xml:space="preserve"> </w:t>
      </w:r>
      <w:r>
        <w:rPr>
          <w:rStyle w:val="000048"/>
        </w:rPr>
        <w:t>SAVE OUTFILE='students_clean.sav'.</w:t>
      </w:r>
      <w:r>
        <w:t xml:space="preserve"> </w:t>
      </w:r>
      <w:r>
        <w:rPr>
          <w:rFonts w:hint="eastAsia"/>
        </w:rPr>
        <w:t>把清洗后的活动数据集持久化为</w:t>
      </w:r>
      <w:r>
        <w:t xml:space="preserve"> PSPP </w:t>
      </w:r>
      <w:r>
        <w:rPr>
          <w:rFonts w:hint="eastAsia"/>
        </w:rPr>
        <w:t>系统文件。需要认清：</w:t>
      </w:r>
      <w:r>
        <w:rPr>
          <w:rStyle w:val="000048"/>
        </w:rPr>
        <w:t>SAVE</w:t>
      </w:r>
      <w:r>
        <w:t xml:space="preserve"> </w:t>
      </w:r>
      <w:r>
        <w:rPr>
          <w:rFonts w:hint="eastAsia"/>
        </w:rPr>
        <w:t>写出的是当前内存中的全部内容——包括排序结果、拆分状态解除后的数据、以及所有新建与重编码的变量；而像</w:t>
      </w:r>
      <w:r>
        <w:t xml:space="preserve"> </w:t>
      </w:r>
      <w:r>
        <w:rPr>
          <w:rStyle w:val="000048"/>
        </w:rPr>
        <w:t>SPLIT FILE</w:t>
      </w:r>
      <w:r>
        <w:t xml:space="preserve"> </w:t>
      </w:r>
      <w:r>
        <w:rPr>
          <w:rFonts w:hint="eastAsia"/>
        </w:rPr>
        <w:t>这类”过程状态”本身不会被存进文件。此后在第四章及以后的描述统计中，只需</w:t>
      </w:r>
      <w:r>
        <w:t xml:space="preserve"> </w:t>
      </w:r>
      <w:r>
        <w:rPr>
          <w:rStyle w:val="000048"/>
        </w:rPr>
        <w:t>IMPORT</w:t>
      </w:r>
      <w:r>
        <w:t xml:space="preserve"> </w:t>
      </w:r>
      <w:r>
        <w:rPr>
          <w:rFonts w:hint="eastAsia"/>
        </w:rPr>
        <w:t>读回这份</w:t>
      </w:r>
      <w:r>
        <w:t xml:space="preserve"> </w:t>
      </w:r>
      <w:r>
        <w:rPr>
          <w:rStyle w:val="000048"/>
        </w:rPr>
        <w:t>.sav</w:t>
      </w:r>
      <w:r>
        <w:rPr>
          <w:rFonts w:hint="eastAsia"/>
        </w:rPr>
        <w:t>，便能以一份语义清晰、缺失妥善处理的数据，直接进入均值、频率与图表的分析，不必再重复本章的整理劳动。</w:t>
      </w:r>
    </w:p>
    <w:p>
      <w:pPr>
        <w:pStyle w:val="00001c"/>
      </w:pPr>
      <w:r>
        <w:rPr>
          <w:rFonts w:hint="eastAsia"/>
        </w:rPr>
        <w:t>至此，从理解变量类型、建表定义、录入与导入，到属性设定、排序拆分筛选、计算重编码，直至清洗保存，数据管理的完整链路已经闭合。它所产出的那份干净数据集，正是全书中所有统计操作的共同起点。</w:t>
      </w:r>
      <w:r>
        <w:t xml:space="preserve"> # </w:t>
      </w:r>
      <w:r>
        <w:rPr>
          <w:rFonts w:hint="eastAsia"/>
        </w:rPr>
        <w:t>第四章</w:t>
      </w:r>
      <w:r>
        <w:t xml:space="preserve"> </w:t>
      </w:r>
      <w:r>
        <w:rPr>
          <w:rFonts w:hint="eastAsia"/>
        </w:rPr>
        <w:t>描述性统计分析</w:t>
      </w:r>
    </w:p>
    <w:p>
      <w:pPr>
        <w:pStyle w:val="00001c"/>
      </w:pPr>
      <w:r>
        <w:rPr>
          <w:rFonts w:hint="eastAsia"/>
        </w:rPr>
        <w:t>描述性统计是任何量化分析的第一站。拿到一份数据集，最忌讳的是跳过观察直奔假设检验。推断统计（t</w:t>
      </w:r>
      <w:r>
        <w:t xml:space="preserve"> </w:t>
      </w:r>
      <w:r>
        <w:rPr>
          <w:rFonts w:hint="eastAsia"/>
        </w:rPr>
        <w:t>检验、方差分析、回归）的结论往往建立在”数据大致长成某种形状”的前提之上——正态、方差齐、无极端个案。若连集中位置与离散程度都不清楚，后续的显著性结论很可能建立在流沙之上。先描述、后推断，不是仪式感，而是让每一步结论都有据可依；它还能在最早阶段揪出录错的数据、异常的缺失值，省去后面反复返工。</w:t>
      </w:r>
    </w:p>
    <w:p>
      <w:pPr>
        <w:pStyle w:val="00002c"/>
      </w:pPr>
      <w:bookmarkEnd w:id="26"/>
      <w:bookmarkStart w:id="27" w:name="描述性统计的意义"/>
      <w:r>
        <w:t xml:space="preserve">4.1 </w:t>
      </w:r>
      <w:r>
        <w:rPr>
          <w:rFonts w:hint="eastAsia"/>
        </w:rPr>
        <w:t>描述性统计的意义</w:t>
      </w:r>
    </w:p>
    <w:p>
      <w:pPr>
        <w:pStyle w:val="00001e"/>
      </w:pPr>
      <w:r>
        <w:rPr>
          <w:rFonts w:hint="eastAsia"/>
        </w:rPr>
        <w:t>描述一个变量，通常从两个维度入手。其一是</w:t>
      </w:r>
      <w:r>
        <w:rPr>
          <w:rFonts w:hint="eastAsia"/>
          <w:b w:val="1"/>
          <w:bCs w:val="1"/>
        </w:rPr>
        <w:t>集中趋势</w:t>
      </w:r>
      <w:r>
        <w:rPr>
          <w:rFonts w:hint="eastAsia"/>
        </w:rPr>
        <w:t>（central</w:t>
      </w:r>
      <w:r>
        <w:t xml:space="preserve"> </w:t>
      </w:r>
      <w:r>
        <w:rPr>
          <w:rFonts w:hint="eastAsia"/>
        </w:rPr>
        <w:t>tendency），回答”典型值在哪”：最常用的指标是均值（所有取值的算术平均）、中位数（排序后居中的那个值，对极端值不敏感）、众数（出现最频繁的值，对分类变量尤其有用）。其二是</w:t>
      </w:r>
      <w:r>
        <w:rPr>
          <w:rFonts w:hint="eastAsia"/>
          <w:b w:val="1"/>
          <w:bCs w:val="1"/>
        </w:rPr>
        <w:t>离散趋势</w:t>
      </w:r>
      <w:r>
        <w:rPr>
          <w:rFonts w:hint="eastAsia"/>
        </w:rPr>
        <w:t>（dispersion），回答”数据散得有多开”：标准差与方差量化了每个取值偏离均值的平均距离；极差（最大值减最小值）最直观却最易受极端值摆布；四分位距（上四分位数减下四分位数）则刻画了中间一半数据的跨度，稳健性更好。</w:t>
      </w:r>
    </w:p>
    <w:p>
      <w:pPr>
        <w:pStyle w:val="00001c"/>
      </w:pPr>
      <w:r>
        <w:rPr>
          <w:rFonts w:hint="eastAsia"/>
        </w:rPr>
        <w:t>对初学者而言，一个朴素的判断法则是：先看变量是</w:t>
      </w:r>
      <w:r>
        <w:rPr>
          <w:rFonts w:hint="eastAsia"/>
          <w:b w:val="1"/>
          <w:bCs w:val="1"/>
        </w:rPr>
        <w:t>分类变量</w:t>
      </w:r>
      <w:r>
        <w:rPr>
          <w:rFonts w:hint="eastAsia"/>
        </w:rPr>
        <w:t>还是</w:t>
      </w:r>
      <w:r>
        <w:rPr>
          <w:rFonts w:hint="eastAsia"/>
          <w:b w:val="1"/>
          <w:bCs w:val="1"/>
        </w:rPr>
        <w:t>连续变量</w:t>
      </w:r>
      <w:r>
        <w:rPr>
          <w:rFonts w:hint="eastAsia"/>
        </w:rPr>
        <w:t>。性别、专业这类分类变量，适合数一数每一类有多少人（频率分析）；成绩、时长这类连续变量，则适合报出均值、标准差并观察分布形态。把工具选错比算错更常见——对性别去求”均值”并无意义，对成绩去数”众数”也丢了大部分信息。</w:t>
      </w:r>
    </w:p>
    <w:p>
      <w:pPr>
        <w:pStyle w:val="00001c"/>
      </w:pPr>
      <w:r>
        <w:rPr>
          <w:rFonts w:hint="eastAsia"/>
        </w:rPr>
        <w:t>描述统计不只是推断的前奏，它本身常常就是答案。一份调查报告、一张成绩册，读者最想看的往往就是”平均分多少、分布是否均衡”，而非某个检验的</w:t>
      </w:r>
      <w:r>
        <w:t xml:space="preserve"> p </w:t>
      </w:r>
      <w:r>
        <w:rPr>
          <w:rFonts w:hint="eastAsia"/>
        </w:rPr>
        <w:t>值；把描述结果讲清楚，报告就立得住。此外，分布形态直接决定后续该走哪条路：连续且近似正态，均值与</w:t>
      </w:r>
      <w:r>
        <w:t xml:space="preserve"> t </w:t>
      </w:r>
      <w:r>
        <w:rPr>
          <w:rFonts w:hint="eastAsia"/>
        </w:rPr>
        <w:t>检验顺理成章；严重偏态或有极端值，就该考虑中位数、对数变换或非参数方法。先描述，等于先为整份分析定调。</w:t>
      </w:r>
    </w:p>
    <w:p>
      <w:pPr>
        <w:pStyle w:val="00001c"/>
      </w:pPr>
      <w:r>
        <w:t xml:space="preserve">PSPP </w:t>
      </w:r>
      <w:r>
        <w:rPr>
          <w:rFonts w:hint="eastAsia"/>
        </w:rPr>
        <w:t>把这套工具拆成了五条命令，各司其职：</w:t>
      </w:r>
    </w:p>
    <w:p>
      <w:pPr>
        <w:pStyle w:val="00001f"/>
        <w:numPr>
          <w:ilvl w:val="0"/>
          <w:numId w:val="8"/>
        </w:numPr>
      </w:pPr>
      <w:r>
        <w:rPr>
          <w:rStyle w:val="000048"/>
        </w:rPr>
        <w:t>FREQUENCIES</w:t>
      </w:r>
      <w:r>
        <w:rPr>
          <w:rFonts w:hint="eastAsia"/>
        </w:rPr>
        <w:t>：面向分类变量，给出频次、百分比并可视化为条形图或直方图；</w:t>
      </w:r>
    </w:p>
    <w:p>
      <w:pPr>
        <w:pStyle w:val="00001f"/>
        <w:numPr>
          <w:ilvl w:val="0"/>
          <w:numId w:val="8"/>
        </w:numPr>
      </w:pPr>
      <w:r>
        <w:rPr>
          <w:rStyle w:val="000048"/>
        </w:rPr>
        <w:t>DESCRIPTIVES</w:t>
      </w:r>
      <w:r>
        <w:rPr>
          <w:rFonts w:hint="eastAsia"/>
        </w:rPr>
        <w:t>：面向连续变量，报告均值、标准差等核心统计量，还能顺手算</w:t>
      </w:r>
      <w:r>
        <w:t xml:space="preserve"> Z </w:t>
      </w:r>
      <w:r>
        <w:rPr>
          <w:rFonts w:hint="eastAsia"/>
        </w:rPr>
        <w:t>分数；</w:t>
      </w:r>
    </w:p>
    <w:p>
      <w:pPr>
        <w:pStyle w:val="00001f"/>
        <w:numPr>
          <w:ilvl w:val="0"/>
          <w:numId w:val="8"/>
        </w:numPr>
      </w:pPr>
      <w:r>
        <w:rPr>
          <w:rStyle w:val="000048"/>
        </w:rPr>
        <w:t>EXAMINE</w:t>
      </w:r>
      <w:r>
        <w:rPr>
          <w:rFonts w:hint="eastAsia"/>
        </w:rPr>
        <w:t>：探索性分析，分组给出详细统计量并绘制箱线图、直方图，附正态性检验；</w:t>
      </w:r>
    </w:p>
    <w:p>
      <w:pPr>
        <w:pStyle w:val="00001f"/>
        <w:numPr>
          <w:ilvl w:val="0"/>
          <w:numId w:val="8"/>
        </w:numPr>
      </w:pPr>
      <w:r>
        <w:rPr>
          <w:rStyle w:val="000048"/>
        </w:rPr>
        <w:t>CROSSTABS</w:t>
      </w:r>
      <w:r>
        <w:rPr>
          <w:rFonts w:hint="eastAsia"/>
        </w:rPr>
        <w:t>：两个分类变量交叉，看是否有关联，并做卡方检验；</w:t>
      </w:r>
    </w:p>
    <w:p>
      <w:pPr>
        <w:pStyle w:val="00001f"/>
        <w:numPr>
          <w:ilvl w:val="0"/>
          <w:numId w:val="8"/>
        </w:numPr>
      </w:pPr>
      <w:r>
        <w:rPr>
          <w:rStyle w:val="000048"/>
        </w:rPr>
        <w:t>MEANS</w:t>
      </w:r>
      <w:r>
        <w:rPr>
          <w:rFonts w:hint="eastAsia"/>
        </w:rPr>
        <w:t>：按一个或多个分组变量求连续变量的分组均值。</w:t>
      </w:r>
    </w:p>
    <w:p>
      <w:pPr>
        <w:pStyle w:val="00001e"/>
      </w:pPr>
      <w:r>
        <w:rPr>
          <w:rFonts w:hint="eastAsia"/>
        </w:rPr>
        <w:t>本章后续四节逐一展开前四条命令；</w:t>
      </w:r>
      <w:r>
        <w:rPr>
          <w:rStyle w:val="000048"/>
        </w:rPr>
        <w:t>MEANS</w:t>
      </w:r>
      <w:r>
        <w:t xml:space="preserve"> </w:t>
      </w:r>
      <w:r>
        <w:rPr>
          <w:rFonts w:hint="eastAsia"/>
        </w:rPr>
        <w:t>用法与</w:t>
      </w:r>
      <w:r>
        <w:t xml:space="preserve"> </w:t>
      </w:r>
      <w:r>
        <w:rPr>
          <w:rStyle w:val="000048"/>
        </w:rPr>
        <w:t>EXAMINE</w:t>
      </w:r>
      <w:r>
        <w:t xml:space="preserve"> </w:t>
      </w:r>
      <w:r>
        <w:rPr>
          <w:rFonts w:hint="eastAsia"/>
        </w:rPr>
        <w:t>的分组思路相近，在菜单</w:t>
      </w:r>
      <w:r>
        <w:t xml:space="preserve"> Analyze → Compare Means → Means </w:t>
      </w:r>
      <w:r>
        <w:rPr>
          <w:rFonts w:hint="eastAsia"/>
        </w:rPr>
        <w:t>中（界面推断，手册未逐项文档化）。</w:t>
      </w:r>
    </w:p>
    <w:p>
      <w:pPr>
        <w:pStyle w:val="00001c"/>
      </w:pPr>
      <w:r>
        <w:rPr>
          <w:rFonts w:hint="eastAsia"/>
        </w:rPr>
        <w:t>下面给出一个最小可运行示例，体会</w:t>
      </w:r>
      <w:r>
        <w:t xml:space="preserve"> </w:t>
      </w:r>
      <w:r>
        <w:rPr>
          <w:rStyle w:val="000048"/>
        </w:rPr>
        <w:t>MEANS</w:t>
      </w:r>
      <w:r>
        <w:t xml:space="preserve"> </w:t>
      </w:r>
      <w:r>
        <w:rPr>
          <w:rFonts w:hint="eastAsia"/>
        </w:rPr>
        <w:t>的输出：</w:t>
      </w:r>
    </w:p>
    <w:p>
      <w:pPr>
        <w:pStyle w:val="00004d"/>
      </w:pPr>
      <w:r>
        <w:rPr>
          <w:rStyle w:val="000048"/>
        </w:rPr>
        <w:t>MEANS score BY gender.</w:t>
      </w:r>
    </w:p>
    <w:p>
      <w:pPr>
        <w:pStyle w:val="00001e"/>
      </w:pPr>
      <w:r>
        <w:rPr>
          <w:rFonts w:hint="eastAsia"/>
        </w:rPr>
        <w:t>该命令会按</w:t>
      </w:r>
      <w:r>
        <w:t xml:space="preserve"> </w:t>
      </w:r>
      <w:r>
        <w:rPr>
          <w:rStyle w:val="000048"/>
        </w:rPr>
        <w:t>gender</w:t>
      </w:r>
      <w:r>
        <w:t xml:space="preserve"> </w:t>
      </w:r>
      <w:r>
        <w:rPr>
          <w:rFonts w:hint="eastAsia"/>
        </w:rPr>
        <w:t>的每一个取值（男、女）分别输出</w:t>
      </w:r>
      <w:r>
        <w:t xml:space="preserve"> </w:t>
      </w:r>
      <w:r>
        <w:rPr>
          <w:rStyle w:val="000048"/>
        </w:rPr>
        <w:t>score</w:t>
      </w:r>
      <w:r>
        <w:t xml:space="preserve"> </w:t>
      </w:r>
      <w:r>
        <w:rPr>
          <w:rFonts w:hint="eastAsia"/>
        </w:rPr>
        <w:t>的</w:t>
      </w:r>
      <w:r>
        <w:rPr>
          <w:rFonts w:hint="eastAsia"/>
          <w:b w:val="1"/>
          <w:bCs w:val="1"/>
        </w:rPr>
        <w:t>均值</w:t>
      </w:r>
      <w:r>
        <w:rPr>
          <w:rFonts w:hint="eastAsia"/>
        </w:rPr>
        <w:t>（Mean）、</w:t>
      </w:r>
      <w:r>
        <w:rPr>
          <w:rFonts w:hint="eastAsia"/>
          <w:b w:val="1"/>
          <w:bCs w:val="1"/>
        </w:rPr>
        <w:t>标准差</w:t>
      </w:r>
      <w:r>
        <w:rPr>
          <w:rFonts w:hint="eastAsia"/>
        </w:rPr>
        <w:t>（Std.</w:t>
      </w:r>
      <w:r>
        <w:t xml:space="preserve"> </w:t>
      </w:r>
      <w:r>
        <w:rPr>
          <w:rFonts w:hint="eastAsia"/>
        </w:rPr>
        <w:t>Deviation）与</w:t>
      </w:r>
      <w:r>
        <w:rPr>
          <w:rFonts w:hint="eastAsia"/>
          <w:b w:val="1"/>
          <w:bCs w:val="1"/>
        </w:rPr>
        <w:t>个案数</w:t>
      </w:r>
      <w:r>
        <w:rPr>
          <w:rFonts w:hint="eastAsia"/>
        </w:rPr>
        <w:t>（N）等分组统计量；若想知道组间差异是否显著，可在</w:t>
      </w:r>
      <w:r>
        <w:t xml:space="preserve"> </w:t>
      </w:r>
      <w:r>
        <w:rPr>
          <w:rStyle w:val="000048"/>
        </w:rPr>
        <w:t>/STATISTICS</w:t>
      </w:r>
      <w:r>
        <w:t xml:space="preserve"> </w:t>
      </w:r>
      <w:r>
        <w:rPr>
          <w:rFonts w:hint="eastAsia"/>
        </w:rPr>
        <w:t>中追加均值标准误等，配合后续的</w:t>
      </w:r>
      <w:r>
        <w:t xml:space="preserve"> t </w:t>
      </w:r>
      <w:r>
        <w:rPr>
          <w:rFonts w:hint="eastAsia"/>
        </w:rPr>
        <w:t>检验或单因素方差分析判断。与</w:t>
      </w:r>
      <w:r>
        <w:t xml:space="preserve"> </w:t>
      </w:r>
      <w:r>
        <w:rPr>
          <w:rStyle w:val="000048"/>
        </w:rPr>
        <w:t>EXAMINE</w:t>
      </w:r>
      <w:r>
        <w:t xml:space="preserve"> </w:t>
      </w:r>
      <w:r>
        <w:rPr>
          <w:rFonts w:hint="eastAsia"/>
        </w:rPr>
        <w:t>相比，</w:t>
      </w:r>
      <w:r>
        <w:rPr>
          <w:rStyle w:val="000048"/>
        </w:rPr>
        <w:t>MEANS</w:t>
      </w:r>
      <w:r>
        <w:t xml:space="preserve"> </w:t>
      </w:r>
      <w:r>
        <w:rPr>
          <w:rFonts w:hint="eastAsia"/>
        </w:rPr>
        <w:t>输出更紧凑，专注于”分组均值”这一件事。</w:t>
      </w:r>
    </w:p>
    <w:p>
      <w:pPr>
        <w:pStyle w:val="00002c"/>
      </w:pPr>
      <w:bookmarkEnd w:id="27"/>
      <w:bookmarkStart w:id="28" w:name="频率分析"/>
      <w:r>
        <w:t xml:space="preserve">4.2 </w:t>
      </w:r>
      <w:r>
        <w:rPr>
          <w:rFonts w:hint="eastAsia"/>
        </w:rPr>
        <w:t>频率分析</w:t>
      </w:r>
    </w:p>
    <w:p>
      <w:pPr>
        <w:pStyle w:val="00001e"/>
      </w:pPr>
      <w:r>
        <w:rPr>
          <w:rStyle w:val="000048"/>
        </w:rPr>
        <w:t>FREQUENCIES</w:t>
      </w:r>
      <w:r>
        <w:t xml:space="preserve"> </w:t>
      </w:r>
      <w:r>
        <w:rPr>
          <w:rFonts w:hint="eastAsia"/>
        </w:rPr>
        <w:t>是认识分类变量的起点。它会为每个变量输出一张频率表，含四栏：频次（Frequency，即该取值出现的次数）、百分比（Percent，频次除以总个案数）、有效百分比（Valid</w:t>
      </w:r>
      <w:r>
        <w:t xml:space="preserve"> </w:t>
      </w:r>
      <w:r>
        <w:rPr>
          <w:rFonts w:hint="eastAsia"/>
        </w:rPr>
        <w:t>Percent，频次除以”有效个案数”，即剔除缺失值之后）、累积百分比（Cumulative</w:t>
      </w:r>
      <w:r>
        <w:t xml:space="preserve"> </w:t>
      </w:r>
      <w:r>
        <w:rPr>
          <w:rFonts w:hint="eastAsia"/>
        </w:rPr>
        <w:t>Percent，自上而下累加，对有序变量才有意义）。</w:t>
      </w:r>
    </w:p>
    <w:p>
      <w:pPr>
        <w:pStyle w:val="00001c"/>
      </w:pPr>
      <w:r>
        <w:rPr>
          <w:rFonts w:hint="eastAsia"/>
        </w:rPr>
        <w:t>语法层面，</w:t>
      </w:r>
      <w:r>
        <w:rPr>
          <w:rStyle w:val="000048"/>
        </w:rPr>
        <w:t>/VARIABLES</w:t>
      </w:r>
      <w:r>
        <w:t xml:space="preserve"> </w:t>
      </w:r>
      <w:r>
        <w:rPr>
          <w:rFonts w:hint="eastAsia"/>
        </w:rPr>
        <w:t>列出要分析的变量，</w:t>
      </w:r>
      <w:r>
        <w:rPr>
          <w:rStyle w:val="000048"/>
        </w:rPr>
        <w:t>/STATISTICS</w:t>
      </w:r>
      <w:r>
        <w:t xml:space="preserve"> </w:t>
      </w:r>
      <w:r>
        <w:rPr>
          <w:rFonts w:hint="eastAsia"/>
        </w:rPr>
        <w:t>可附加中位数、众数、偏度、峰度等（偏度、峰度仅对连续数值变量有意义，对性别、专业这类分类变量不应请求）。此外</w:t>
      </w:r>
      <w:r>
        <w:t xml:space="preserve"> </w:t>
      </w:r>
      <w:r>
        <w:rPr>
          <w:rStyle w:val="000048"/>
        </w:rPr>
        <w:t>/STATISTICS</w:t>
      </w:r>
      <w:r>
        <w:t xml:space="preserve"> </w:t>
      </w:r>
      <w:r>
        <w:rPr>
          <w:rFonts w:hint="eastAsia"/>
        </w:rPr>
        <w:t>还支持</w:t>
      </w:r>
      <w:r>
        <w:t xml:space="preserve"> </w:t>
      </w:r>
      <w:r>
        <w:rPr>
          <w:rStyle w:val="000048"/>
        </w:rPr>
        <w:t>PERCENTILES</w:t>
      </w:r>
      <w:r>
        <w:rPr>
          <w:rFonts w:hint="eastAsia"/>
        </w:rPr>
        <w:t>（指定分位数）与</w:t>
      </w:r>
      <w:r>
        <w:t xml:space="preserve"> </w:t>
      </w:r>
      <w:r>
        <w:rPr>
          <w:rStyle w:val="000048"/>
        </w:rPr>
        <w:t>NTILES=4</w:t>
      </w:r>
      <w:r>
        <w:rPr>
          <w:rFonts w:hint="eastAsia"/>
        </w:rPr>
        <w:t>（四等分位数，即四分位数），便于报告</w:t>
      </w:r>
      <w:r>
        <w:rPr>
          <w:rFonts w:hint="eastAsia"/>
        </w:rPr>
        <w:t xml:space="preserve"> P25、P50、P75 </w:t>
      </w:r>
      <w:r>
        <w:rPr>
          <w:rFonts w:hint="eastAsia"/>
        </w:rPr>
        <w:t>这类分位指标。</w:t>
      </w:r>
    </w:p>
    <w:p>
      <w:pPr>
        <w:pStyle w:val="00004d"/>
      </w:pPr>
      <w:r>
        <w:rPr>
          <w:rStyle w:val="000048"/>
        </w:rPr>
        <w:t>FREQUENCIES /VARIABLES=gender major</w:t>
      </w:r>
      <w:r>
        <w:br w:type="textWrapping"/>
      </w:r>
      <w:r>
        <w:rPr>
          <w:rStyle w:val="000048"/>
        </w:rPr>
        <w:t xml:space="preserve">            /STATISTICS=MEDIAN MODE</w:t>
      </w:r>
      <w:r>
        <w:br w:type="textWrapping"/>
      </w:r>
      <w:r>
        <w:rPr>
          <w:rStyle w:val="000048"/>
        </w:rPr>
        <w:t xml:space="preserve">            /BARCHART.</w:t>
      </w:r>
    </w:p>
    <w:p>
      <w:pPr>
        <w:pStyle w:val="00001e"/>
      </w:pPr>
      <w:r>
        <w:rPr>
          <w:rFonts w:hint="eastAsia"/>
        </w:rPr>
        <w:t>这里</w:t>
      </w:r>
      <w:r>
        <w:t xml:space="preserve"> </w:t>
      </w:r>
      <w:r>
        <w:rPr>
          <w:rStyle w:val="000048"/>
        </w:rPr>
        <w:t>gender</w:t>
      </w:r>
      <w:r>
        <w:t xml:space="preserve"> </w:t>
      </w:r>
      <w:r>
        <w:rPr>
          <w:rFonts w:hint="eastAsia"/>
        </w:rPr>
        <w:t>是数值变量、带值标签（1=男，2=女），</w:t>
      </w:r>
      <w:r>
        <w:rPr>
          <w:rStyle w:val="000048"/>
        </w:rPr>
        <w:t>major</w:t>
      </w:r>
      <w:r>
        <w:t xml:space="preserve"> </w:t>
      </w:r>
      <w:r>
        <w:rPr>
          <w:rFonts w:hint="eastAsia"/>
        </w:rPr>
        <w:t>是字符串变量（物理、化学、生物、数学）。需要留意的细节是：</w:t>
      </w:r>
      <w:r>
        <w:rPr>
          <w:rStyle w:val="000048"/>
          <w:b w:val="1"/>
          <w:bCs w:val="1"/>
        </w:rPr>
        <w:t>FREQUENCIES</w:t>
      </w:r>
      <w:r>
        <w:rPr>
          <w:b w:val="1"/>
          <w:bCs w:val="1"/>
        </w:rPr>
        <w:t xml:space="preserve"> </w:t>
      </w:r>
      <w:r>
        <w:rPr>
          <w:rFonts w:hint="eastAsia"/>
          <w:b w:val="1"/>
          <w:bCs w:val="1"/>
        </w:rPr>
        <w:t>对字符串变量不画直方图</w:t>
      </w:r>
      <w:r>
        <w:rPr>
          <w:rFonts w:hint="eastAsia"/>
        </w:rPr>
        <w:t>——直方图依赖连续取值的等距分箱，字符串无此性质，因此</w:t>
      </w:r>
      <w:r>
        <w:t xml:space="preserve"> </w:t>
      </w:r>
      <w:r>
        <w:rPr>
          <w:rStyle w:val="000048"/>
        </w:rPr>
        <w:t>/HISTOGRAM</w:t>
      </w:r>
      <w:r>
        <w:t xml:space="preserve"> </w:t>
      </w:r>
      <w:r>
        <w:rPr>
          <w:rFonts w:hint="eastAsia"/>
        </w:rPr>
        <w:t>子命令遇到字符串变量会被静默忽略，改用</w:t>
      </w:r>
      <w:r>
        <w:t xml:space="preserve"> </w:t>
      </w:r>
      <w:r>
        <w:rPr>
          <w:rStyle w:val="000048"/>
        </w:rPr>
        <w:t>/BARCHART</w:t>
      </w:r>
      <w:r>
        <w:t xml:space="preserve"> </w:t>
      </w:r>
      <w:r>
        <w:rPr>
          <w:rFonts w:hint="eastAsia"/>
        </w:rPr>
        <w:t>才是正确做法。直方图只对数值变量生效；若想叠加正态曲线，可写</w:t>
      </w:r>
      <w:r>
        <w:t xml:space="preserve"> </w:t>
      </w:r>
      <w:r>
        <w:rPr>
          <w:rStyle w:val="000048"/>
        </w:rPr>
        <w:t>/HISTOGRAM=NORMAL</w:t>
      </w:r>
      <w:r>
        <w:rPr>
          <w:rFonts w:hint="eastAsia"/>
        </w:rPr>
        <w:t>。</w:t>
      </w:r>
    </w:p>
    <w:p>
      <w:pPr>
        <w:pStyle w:val="00001c"/>
      </w:pPr>
      <w:r>
        <w:rPr>
          <w:rFonts w:hint="eastAsia"/>
        </w:rPr>
        <w:t>下面沿用第三章的学生调查数据集（虚构示例数据，仅作教学），先看性别分布：</w:t>
      </w:r>
    </w:p>
    <w:p>
      <w:pPr>
        <w:pStyle w:val="00004d"/>
      </w:pPr>
      <w:r>
        <w:rPr>
          <w:rStyle w:val="000048"/>
        </w:rPr>
        <w:t>DATA LIST LIST /id (F4) gender (F1) major (A8) score (F5.1) study_hours (F4.1).</w:t>
      </w:r>
      <w:r>
        <w:br w:type="textWrapping"/>
      </w:r>
      <w:r>
        <w:rPr>
          <w:rStyle w:val="000048"/>
        </w:rPr>
        <w:t>BEGIN DATA.</w:t>
      </w:r>
      <w:r>
        <w:br w:type="textWrapping"/>
      </w:r>
      <w:r>
        <w:rPr>
          <w:rStyle w:val="000048"/>
        </w:rPr>
        <w:t xml:space="preserve">1001 1 </w:t>
      </w:r>
      <w:r>
        <w:rPr>
          <w:rStyle w:val="000048"/>
          <w:rFonts w:hint="eastAsia"/>
        </w:rPr>
        <w:t>物理</w:t>
      </w:r>
      <w:r>
        <w:rPr>
          <w:rStyle w:val="000048"/>
        </w:rPr>
        <w:t xml:space="preserve"> 85.5 20.0</w:t>
      </w:r>
      <w:r>
        <w:br w:type="textWrapping"/>
      </w:r>
      <w:r>
        <w:rPr>
          <w:rStyle w:val="000048"/>
        </w:rPr>
        <w:t xml:space="preserve">1002 2 </w:t>
      </w:r>
      <w:r>
        <w:rPr>
          <w:rStyle w:val="000048"/>
          <w:rFonts w:hint="eastAsia"/>
        </w:rPr>
        <w:t>化学</w:t>
      </w:r>
      <w:r>
        <w:rPr>
          <w:rStyle w:val="000048"/>
        </w:rPr>
        <w:t xml:space="preserve"> 78.0 15.5</w:t>
      </w:r>
      <w:r>
        <w:br w:type="textWrapping"/>
      </w:r>
      <w:r>
        <w:rPr>
          <w:rStyle w:val="000048"/>
        </w:rPr>
        <w:t xml:space="preserve">1003 1 </w:t>
      </w:r>
      <w:r>
        <w:rPr>
          <w:rStyle w:val="000048"/>
          <w:rFonts w:hint="eastAsia"/>
        </w:rPr>
        <w:t>生物</w:t>
      </w:r>
      <w:r>
        <w:rPr>
          <w:rStyle w:val="000048"/>
        </w:rPr>
        <w:t xml:space="preserve"> 92.0 25.0</w:t>
      </w:r>
      <w:r>
        <w:br w:type="textWrapping"/>
      </w:r>
      <w:r>
        <w:rPr>
          <w:rStyle w:val="000048"/>
        </w:rPr>
        <w:t xml:space="preserve">1004 2 </w:t>
      </w:r>
      <w:r>
        <w:rPr>
          <w:rStyle w:val="000048"/>
          <w:rFonts w:hint="eastAsia"/>
        </w:rPr>
        <w:t>物理</w:t>
      </w:r>
      <w:r>
        <w:rPr>
          <w:rStyle w:val="000048"/>
        </w:rPr>
        <w:t xml:space="preserve"> 68.5 12.0</w:t>
      </w:r>
      <w:r>
        <w:br w:type="textWrapping"/>
      </w:r>
      <w:r>
        <w:rPr>
          <w:rStyle w:val="000048"/>
        </w:rPr>
        <w:t xml:space="preserve">1005 1 </w:t>
      </w:r>
      <w:r>
        <w:rPr>
          <w:rStyle w:val="000048"/>
          <w:rFonts w:hint="eastAsia"/>
        </w:rPr>
        <w:t>数学</w:t>
      </w:r>
      <w:r>
        <w:rPr>
          <w:rStyle w:val="000048"/>
        </w:rPr>
        <w:t xml:space="preserve"> 88.0 22.0</w:t>
      </w:r>
      <w:r>
        <w:br w:type="textWrapping"/>
      </w:r>
      <w:r>
        <w:rPr>
          <w:rStyle w:val="000048"/>
        </w:rPr>
        <w:t xml:space="preserve">1006 2 </w:t>
      </w:r>
      <w:r>
        <w:rPr>
          <w:rStyle w:val="000048"/>
          <w:rFonts w:hint="eastAsia"/>
        </w:rPr>
        <w:t>生物</w:t>
      </w:r>
      <w:r>
        <w:rPr>
          <w:rStyle w:val="000048"/>
        </w:rPr>
        <w:t xml:space="preserve"> 74.0 16.0</w:t>
      </w:r>
      <w:r>
        <w:br w:type="textWrapping"/>
      </w:r>
      <w:r>
        <w:rPr>
          <w:rStyle w:val="000048"/>
        </w:rPr>
        <w:t xml:space="preserve">1007 1 </w:t>
      </w:r>
      <w:r>
        <w:rPr>
          <w:rStyle w:val="000048"/>
          <w:rFonts w:hint="eastAsia"/>
        </w:rPr>
        <w:t>化学</w:t>
      </w:r>
      <w:r>
        <w:rPr>
          <w:rStyle w:val="000048"/>
        </w:rPr>
        <w:t xml:space="preserve"> 81.0 18.0</w:t>
      </w:r>
      <w:r>
        <w:br w:type="textWrapping"/>
      </w:r>
      <w:r>
        <w:rPr>
          <w:rStyle w:val="000048"/>
        </w:rPr>
        <w:t xml:space="preserve">1008 2 </w:t>
      </w:r>
      <w:r>
        <w:rPr>
          <w:rStyle w:val="000048"/>
          <w:rFonts w:hint="eastAsia"/>
        </w:rPr>
        <w:t>数学</w:t>
      </w:r>
      <w:r>
        <w:rPr>
          <w:rStyle w:val="000048"/>
        </w:rPr>
        <w:t xml:space="preserve"> 90.5 24.0</w:t>
      </w:r>
      <w:r>
        <w:br w:type="textWrapping"/>
      </w:r>
      <w:r>
        <w:rPr>
          <w:rStyle w:val="000048"/>
        </w:rPr>
        <w:t xml:space="preserve">1009 1 </w:t>
      </w:r>
      <w:r>
        <w:rPr>
          <w:rStyle w:val="000048"/>
          <w:rFonts w:hint="eastAsia"/>
        </w:rPr>
        <w:t>物理</w:t>
      </w:r>
      <w:r>
        <w:rPr>
          <w:rStyle w:val="000048"/>
        </w:rPr>
        <w:t xml:space="preserve"> 76.0 14.0</w:t>
      </w:r>
      <w:r>
        <w:br w:type="textWrapping"/>
      </w:r>
      <w:r>
        <w:rPr>
          <w:rStyle w:val="000048"/>
        </w:rPr>
        <w:t xml:space="preserve">1010 2 </w:t>
      </w:r>
      <w:r>
        <w:rPr>
          <w:rStyle w:val="000048"/>
          <w:rFonts w:hint="eastAsia"/>
        </w:rPr>
        <w:t>化学</w:t>
      </w:r>
      <w:r>
        <w:rPr>
          <w:rStyle w:val="000048"/>
        </w:rPr>
        <w:t xml:space="preserve"> 83.5 19.0</w:t>
      </w:r>
      <w:r>
        <w:br w:type="textWrapping"/>
      </w:r>
      <w:r>
        <w:rPr>
          <w:rStyle w:val="000048"/>
        </w:rPr>
        <w:t xml:space="preserve">1011 1 </w:t>
      </w:r>
      <w:r>
        <w:rPr>
          <w:rStyle w:val="000048"/>
          <w:rFonts w:hint="eastAsia"/>
        </w:rPr>
        <w:t>生物</w:t>
      </w:r>
      <w:r>
        <w:rPr>
          <w:rStyle w:val="000048"/>
        </w:rPr>
        <w:t xml:space="preserve"> 95.0 28.0</w:t>
      </w:r>
      <w:r>
        <w:br w:type="textWrapping"/>
      </w:r>
      <w:r>
        <w:rPr>
          <w:rStyle w:val="000048"/>
        </w:rPr>
        <w:t xml:space="preserve">1012 2 </w:t>
      </w:r>
      <w:r>
        <w:rPr>
          <w:rStyle w:val="000048"/>
          <w:rFonts w:hint="eastAsia"/>
        </w:rPr>
        <w:t>数学</w:t>
      </w:r>
      <w:r>
        <w:rPr>
          <w:rStyle w:val="000048"/>
        </w:rPr>
        <w:t xml:space="preserve"> 70.5 13.0</w:t>
      </w:r>
      <w:r>
        <w:br w:type="textWrapping"/>
      </w:r>
      <w:r>
        <w:rPr>
          <w:rStyle w:val="000048"/>
        </w:rPr>
        <w:t xml:space="preserve">1013 1 </w:t>
      </w:r>
      <w:r>
        <w:rPr>
          <w:rStyle w:val="000048"/>
          <w:rFonts w:hint="eastAsia"/>
        </w:rPr>
        <w:t>数学</w:t>
      </w:r>
      <w:r>
        <w:rPr>
          <w:rStyle w:val="000048"/>
        </w:rPr>
        <w:t xml:space="preserve"> 87.0 21.0</w:t>
      </w:r>
      <w:r>
        <w:br w:type="textWrapping"/>
      </w:r>
      <w:r>
        <w:rPr>
          <w:rStyle w:val="000048"/>
        </w:rPr>
        <w:t xml:space="preserve">1014 2 </w:t>
      </w:r>
      <w:r>
        <w:rPr>
          <w:rStyle w:val="000048"/>
          <w:rFonts w:hint="eastAsia"/>
        </w:rPr>
        <w:t>物理</w:t>
      </w:r>
      <w:r>
        <w:rPr>
          <w:rStyle w:val="000048"/>
        </w:rPr>
        <w:t xml:space="preserve"> 79.0 17.0</w:t>
      </w:r>
      <w:r>
        <w:br w:type="textWrapping"/>
      </w:r>
      <w:r>
        <w:rPr>
          <w:rStyle w:val="000048"/>
        </w:rPr>
        <w:t xml:space="preserve">1015 1 </w:t>
      </w:r>
      <w:r>
        <w:rPr>
          <w:rStyle w:val="000048"/>
          <w:rFonts w:hint="eastAsia"/>
        </w:rPr>
        <w:t>化学</w:t>
      </w:r>
      <w:r>
        <w:rPr>
          <w:rStyle w:val="000048"/>
        </w:rPr>
        <w:t xml:space="preserve"> 84.0 20.0</w:t>
      </w:r>
      <w:r>
        <w:br w:type="textWrapping"/>
      </w:r>
      <w:r>
        <w:rPr>
          <w:rStyle w:val="000048"/>
        </w:rPr>
        <w:t xml:space="preserve">1016 2 </w:t>
      </w:r>
      <w:r>
        <w:rPr>
          <w:rStyle w:val="000048"/>
          <w:rFonts w:hint="eastAsia"/>
        </w:rPr>
        <w:t>生物</w:t>
      </w:r>
      <w:r>
        <w:rPr>
          <w:rStyle w:val="000048"/>
        </w:rPr>
        <w:t xml:space="preserve"> 72.0 14.5</w:t>
      </w:r>
      <w:r>
        <w:br w:type="textWrapping"/>
      </w:r>
      <w:r>
        <w:rPr>
          <w:rStyle w:val="000048"/>
        </w:rPr>
        <w:t xml:space="preserve">1017 1 </w:t>
      </w:r>
      <w:r>
        <w:rPr>
          <w:rStyle w:val="000048"/>
          <w:rFonts w:hint="eastAsia"/>
        </w:rPr>
        <w:t>物理</w:t>
      </w:r>
      <w:r>
        <w:rPr>
          <w:rStyle w:val="000048"/>
        </w:rPr>
        <w:t xml:space="preserve"> 90.0 26.0</w:t>
      </w:r>
      <w:r>
        <w:br w:type="textWrapping"/>
      </w:r>
      <w:r>
        <w:rPr>
          <w:rStyle w:val="000048"/>
        </w:rPr>
        <w:t xml:space="preserve">1018 2 </w:t>
      </w:r>
      <w:r>
        <w:rPr>
          <w:rStyle w:val="000048"/>
          <w:rFonts w:hint="eastAsia"/>
        </w:rPr>
        <w:t>数学</w:t>
      </w:r>
      <w:r>
        <w:rPr>
          <w:rStyle w:val="000048"/>
        </w:rPr>
        <w:t xml:space="preserve"> 85.0 23.0</w:t>
      </w:r>
      <w:r>
        <w:br w:type="textWrapping"/>
      </w:r>
      <w:r>
        <w:rPr>
          <w:rStyle w:val="000048"/>
        </w:rPr>
        <w:t xml:space="preserve">1019 1 </w:t>
      </w:r>
      <w:r>
        <w:rPr>
          <w:rStyle w:val="000048"/>
          <w:rFonts w:hint="eastAsia"/>
        </w:rPr>
        <w:t>化学</w:t>
      </w:r>
      <w:r>
        <w:rPr>
          <w:rStyle w:val="000048"/>
        </w:rPr>
        <w:t xml:space="preserve"> 77.5 15.0</w:t>
      </w:r>
      <w:r>
        <w:br w:type="textWrapping"/>
      </w:r>
      <w:r>
        <w:rPr>
          <w:rStyle w:val="000048"/>
        </w:rPr>
        <w:t xml:space="preserve">1020 2 </w:t>
      </w:r>
      <w:r>
        <w:rPr>
          <w:rStyle w:val="000048"/>
          <w:rFonts w:hint="eastAsia"/>
        </w:rPr>
        <w:t>生物</w:t>
      </w:r>
      <w:r>
        <w:rPr>
          <w:rStyle w:val="000048"/>
        </w:rPr>
        <w:t xml:space="preserve"> 80.0 18.5</w:t>
      </w:r>
      <w:r>
        <w:br w:type="textWrapping"/>
      </w:r>
      <w:r>
        <w:rPr>
          <w:rStyle w:val="000048"/>
        </w:rPr>
        <w:t>END DATA.</w:t>
      </w:r>
      <w:r>
        <w:br w:type="textWrapping"/>
      </w:r>
      <w:r>
        <w:rPr>
          <w:rStyle w:val="000048"/>
        </w:rPr>
        <w:t xml:space="preserve">VARIABLE LABELS gender </w:t>
      </w:r>
      <w:r>
        <w:rPr>
          <w:rStyle w:val="000048"/>
          <w:rFonts w:hint="eastAsia"/>
        </w:rPr>
        <w:t>'性别'</w:t>
      </w:r>
      <w:r>
        <w:rPr>
          <w:rStyle w:val="000048"/>
        </w:rPr>
        <w:t xml:space="preserve"> major </w:t>
      </w:r>
      <w:r>
        <w:rPr>
          <w:rStyle w:val="000048"/>
          <w:rFonts w:hint="eastAsia"/>
        </w:rPr>
        <w:t>'专业'</w:t>
      </w:r>
      <w:r>
        <w:rPr>
          <w:rStyle w:val="000048"/>
        </w:rPr>
        <w:t xml:space="preserve"> score </w:t>
      </w:r>
      <w:r>
        <w:rPr>
          <w:rStyle w:val="000048"/>
          <w:rFonts w:hint="eastAsia"/>
        </w:rPr>
        <w:t>'期末成绩'</w:t>
      </w:r>
      <w:r>
        <w:rPr>
          <w:rStyle w:val="000048"/>
        </w:rPr>
        <w:t xml:space="preserve"> study_hours </w:t>
      </w:r>
      <w:r>
        <w:rPr>
          <w:rStyle w:val="000048"/>
          <w:rFonts w:hint="eastAsia"/>
        </w:rPr>
        <w:t>'每周学习时间(小时)'.</w:t>
      </w:r>
      <w:r>
        <w:br w:type="textWrapping"/>
      </w:r>
      <w:r>
        <w:rPr>
          <w:rStyle w:val="000048"/>
        </w:rPr>
        <w:t xml:space="preserve">VALUE LABELS gender 1 </w:t>
      </w:r>
      <w:r>
        <w:rPr>
          <w:rStyle w:val="000048"/>
          <w:rFonts w:hint="eastAsia"/>
        </w:rPr>
        <w:t>'男'</w:t>
      </w:r>
      <w:r>
        <w:rPr>
          <w:rStyle w:val="000048"/>
        </w:rPr>
        <w:t xml:space="preserve"> 2 </w:t>
      </w:r>
      <w:r>
        <w:rPr>
          <w:rStyle w:val="000048"/>
          <w:rFonts w:hint="eastAsia"/>
        </w:rPr>
        <w:t>'女'.</w:t>
      </w:r>
      <w:r>
        <w:br w:type="textWrapping"/>
      </w:r>
      <w:r>
        <w:br w:type="textWrapping"/>
      </w:r>
      <w:r>
        <w:rPr>
          <w:rStyle w:val="000048"/>
        </w:rPr>
        <w:t>FREQUENCIES /VARIABLES=gender /STATISTICS=MEDIAN MODE.</w:t>
      </w:r>
    </w:p>
    <w:p>
      <w:pPr>
        <w:pStyle w:val="00001e"/>
      </w:pPr>
      <w:r>
        <w:rPr>
          <w:rFonts w:hint="eastAsia"/>
        </w:rPr>
        <w:t>输出要点：20</w:t>
      </w:r>
      <w:r>
        <w:t xml:space="preserve"> </w:t>
      </w:r>
      <w:r>
        <w:rPr>
          <w:rFonts w:hint="eastAsia"/>
        </w:rPr>
        <w:t>名受试者中男、女各</w:t>
      </w:r>
      <w:r>
        <w:t xml:space="preserve"> 10 </w:t>
      </w:r>
      <w:r>
        <w:rPr>
          <w:rFonts w:hint="eastAsia"/>
        </w:rPr>
        <w:t>人，频次均为</w:t>
      </w:r>
      <w:r>
        <w:t xml:space="preserve"> </w:t>
      </w:r>
      <w:r>
        <w:rPr>
          <w:rFonts w:hint="eastAsia"/>
        </w:rPr>
        <w:t>10，百分比与有效百分比均为</w:t>
      </w:r>
      <w:r>
        <w:t xml:space="preserve"> </w:t>
      </w:r>
      <w:r>
        <w:rPr>
          <w:rFonts w:hint="eastAsia"/>
        </w:rPr>
        <w:t>50.0%，因无缺失值二者相等；累积百分比在”女”一行达到</w:t>
      </w:r>
      <w:r>
        <w:t xml:space="preserve"> </w:t>
      </w:r>
      <w:r>
        <w:rPr>
          <w:rFonts w:hint="eastAsia"/>
        </w:rPr>
        <w:t>100.0%。理解”百分比”与”有效百分比”的差别很关键：当数据里存在缺失值（例如某位受试者未填性别），“百分比”仍按全部</w:t>
      </w:r>
      <w:r>
        <w:t xml:space="preserve"> 20 </w:t>
      </w:r>
      <w:r>
        <w:rPr>
          <w:rFonts w:hint="eastAsia"/>
        </w:rPr>
        <w:t>个个案为分母，而”有效百分比”只按填了的</w:t>
      </w:r>
      <w:r>
        <w:t xml:space="preserve"> 19 </w:t>
      </w:r>
      <w:r>
        <w:rPr>
          <w:rFonts w:hint="eastAsia"/>
        </w:rPr>
        <w:t>个有效个案计算，二者会拉开差距——报告时通常报有效百分比更诚实。“累积百分比”沿取值顺序累加，对性别这类名义变量只是凑数，对”学历”“满意度等级”等有序变量才有意义，能读出”多少比例落在某等级及以下”。</w:t>
      </w:r>
      <w:r>
        <w:rPr>
          <w:rStyle w:val="000048"/>
        </w:rPr>
        <w:t>/STATISTICS=MEDIAN MODE</w:t>
      </w:r>
      <w:r>
        <w:t xml:space="preserve"> </w:t>
      </w:r>
      <w:r>
        <w:rPr>
          <w:rFonts w:hint="eastAsia"/>
        </w:rPr>
        <w:t>额外报告中位数与众数——性别这类二分类变量的众数就是出现更频繁的那一类别（本例并列）。若对成绩</w:t>
      </w:r>
      <w:r>
        <w:t xml:space="preserve"> </w:t>
      </w:r>
      <w:r>
        <w:rPr>
          <w:rStyle w:val="000048"/>
        </w:rPr>
        <w:t>score</w:t>
      </w:r>
      <w:r>
        <w:t xml:space="preserve"> </w:t>
      </w:r>
      <w:r>
        <w:rPr>
          <w:rFonts w:hint="eastAsia"/>
        </w:rPr>
        <w:t>这类连续变量运行</w:t>
      </w:r>
      <w:r>
        <w:t xml:space="preserve"> </w:t>
      </w:r>
      <w:r>
        <w:rPr>
          <w:rStyle w:val="000048"/>
        </w:rPr>
        <w:t>FREQUENCIES /HISTOGRAM=NORMAL</w:t>
      </w:r>
      <w:r>
        <w:rPr>
          <w:rFonts w:hint="eastAsia"/>
        </w:rPr>
        <w:t>，还能从直方图形状和偏度（Skewness）、峰度（Kurtosis）数值判断分布是否左偏、右偏或尖峭。菜单路径为</w:t>
      </w:r>
      <w:r>
        <w:t xml:space="preserve"> Analyze → Descriptive Statistics → </w:t>
      </w:r>
      <w:r>
        <w:rPr>
          <w:rFonts w:hint="eastAsia"/>
        </w:rPr>
        <w:t>Frequencies（界面推断，手册未逐项文档化）。</w:t>
      </w:r>
    </w:p>
    <w:p>
      <w:pPr>
        <w:pStyle w:val="00002c"/>
      </w:pPr>
      <w:bookmarkEnd w:id="28"/>
      <w:bookmarkStart w:id="29" w:name="描述统计"/>
      <w:r>
        <w:t xml:space="preserve">4.3 </w:t>
      </w:r>
      <w:r>
        <w:rPr>
          <w:rFonts w:hint="eastAsia"/>
        </w:rPr>
        <w:t>描述统计</w:t>
      </w:r>
    </w:p>
    <w:p>
      <w:pPr>
        <w:pStyle w:val="00001e"/>
      </w:pPr>
      <w:r>
        <w:rPr>
          <w:rFonts w:hint="eastAsia"/>
        </w:rPr>
        <w:t>当变量是连续型，</w:t>
      </w:r>
      <w:r>
        <w:rPr>
          <w:rStyle w:val="000048"/>
        </w:rPr>
        <w:t>DESCRIPTIVES</w:t>
      </w:r>
      <w:r>
        <w:t xml:space="preserve"> </w:t>
      </w:r>
      <w:r>
        <w:rPr>
          <w:rFonts w:hint="eastAsia"/>
        </w:rPr>
        <w:t>比</w:t>
      </w:r>
      <w:r>
        <w:t xml:space="preserve"> </w:t>
      </w:r>
      <w:r>
        <w:rPr>
          <w:rStyle w:val="000048"/>
        </w:rPr>
        <w:t>FREQUENCIES</w:t>
      </w:r>
      <w:r>
        <w:t xml:space="preserve"> </w:t>
      </w:r>
      <w:r>
        <w:rPr>
          <w:rFonts w:hint="eastAsia"/>
        </w:rPr>
        <w:t>更对口。它默认报告五个数：个案数</w:t>
      </w:r>
      <w:r>
        <w:t xml:space="preserve"> </w:t>
      </w:r>
      <w:r>
        <w:rPr>
          <w:rFonts w:hint="eastAsia"/>
        </w:rPr>
        <w:t>N、最小值、最大值、均值、标准差，以及</w:t>
      </w:r>
      <w:r>
        <w:rPr>
          <w:rFonts w:hint="eastAsia"/>
          <w:b w:val="1"/>
          <w:bCs w:val="1"/>
        </w:rPr>
        <w:t>均值标准误</w:t>
      </w:r>
      <w:r>
        <w:rPr>
          <w:rFonts w:hint="eastAsia"/>
        </w:rPr>
        <w:t>（S.E.</w:t>
      </w:r>
      <w:r>
        <w:t xml:space="preserve"> </w:t>
      </w:r>
      <w:r>
        <w:rPr>
          <w:rFonts w:hint="eastAsia"/>
        </w:rPr>
        <w:t>Mean，等于标准差除以样本量的平方根）。均值标准误在构造置信区间、与理论值比较时都要用到，标准误越小，样本均值对总体均值的估计越精确。</w:t>
      </w:r>
    </w:p>
    <w:p>
      <w:pPr>
        <w:pStyle w:val="00004d"/>
      </w:pPr>
      <w:r>
        <w:rPr>
          <w:rStyle w:val="000048"/>
        </w:rPr>
        <w:t>DESCRIPTIVES /VARIABLES=score study_hours /SAVE.</w:t>
      </w:r>
    </w:p>
    <w:p>
      <w:pPr>
        <w:pStyle w:val="00001e"/>
      </w:pPr>
      <w:r>
        <w:rPr>
          <w:rStyle w:val="000048"/>
        </w:rPr>
        <w:t>/SAVE</w:t>
      </w:r>
      <w:r>
        <w:t xml:space="preserve"> </w:t>
      </w:r>
      <w:r>
        <w:rPr>
          <w:rFonts w:hint="eastAsia"/>
        </w:rPr>
        <w:t>是本命令的特色：它把每个变量的</w:t>
      </w:r>
      <w:r>
        <w:t xml:space="preserve"> Z </w:t>
      </w:r>
      <w:r>
        <w:rPr>
          <w:rFonts w:hint="eastAsia"/>
        </w:rPr>
        <w:t>分数另存为新变量。Z</w:t>
      </w:r>
      <w:r>
        <w:t xml:space="preserve"> </w:t>
      </w:r>
      <w:r>
        <w:rPr>
          <w:rFonts w:hint="eastAsia"/>
        </w:rPr>
        <w:t>分数表示某个取值距离均值有多少个标准差，公式为</w:t>
      </w:r>
      <w:r>
        <w:t xml:space="preserve"> </w:t>
      </w:r>
      <w:r>
        <w:rPr>
          <w:rStyle w:val="000048"/>
        </w:rPr>
        <w:t xml:space="preserve">Z = (x − </w:t>
      </w:r>
      <w:r>
        <w:rPr>
          <w:rStyle w:val="000048"/>
          <w:rFonts w:hint="eastAsia"/>
        </w:rPr>
        <w:t>均值)</w:t>
      </w:r>
      <w:r>
        <w:rPr>
          <w:rStyle w:val="000048"/>
        </w:rPr>
        <w:t xml:space="preserve"> / </w:t>
      </w:r>
      <w:r>
        <w:rPr>
          <w:rStyle w:val="000048"/>
          <w:rFonts w:hint="eastAsia"/>
        </w:rPr>
        <w:t>标准差</w:t>
      </w:r>
      <w:r>
        <w:rPr>
          <w:rFonts w:hint="eastAsia"/>
        </w:rPr>
        <w:t>。上方命令执行后，数据集里会新增</w:t>
      </w:r>
      <w:r>
        <w:t xml:space="preserve"> </w:t>
      </w:r>
      <w:r>
        <w:rPr>
          <w:rStyle w:val="000048"/>
        </w:rPr>
        <w:t>Zscore</w:t>
      </w:r>
      <w:r>
        <w:t xml:space="preserve"> </w:t>
      </w:r>
      <w:r>
        <w:rPr>
          <w:rFonts w:hint="eastAsia"/>
        </w:rPr>
        <w:t>与</w:t>
      </w:r>
      <w:r>
        <w:t xml:space="preserve"> </w:t>
      </w:r>
      <w:r>
        <w:rPr>
          <w:rStyle w:val="000048"/>
        </w:rPr>
        <w:t>Zstudy_hours</w:t>
      </w:r>
      <w:r>
        <w:t xml:space="preserve"> </w:t>
      </w:r>
      <w:r>
        <w:rPr>
          <w:rFonts w:hint="eastAsia"/>
        </w:rPr>
        <w:t>两个变量，便于后续做标准化比较或筛选异常个案（例如挑出</w:t>
      </w:r>
      <w:r>
        <w:t xml:space="preserve"> |Z| &gt; 3 </w:t>
      </w:r>
      <w:r>
        <w:rPr>
          <w:rFonts w:hint="eastAsia"/>
        </w:rPr>
        <w:t>的极端记录）。注意默认情况下</w:t>
      </w:r>
      <w:r>
        <w:t xml:space="preserve"> </w:t>
      </w:r>
      <w:r>
        <w:rPr>
          <w:rStyle w:val="000048"/>
        </w:rPr>
        <w:t>DESCRIPTIVES</w:t>
      </w:r>
      <w:r>
        <w:t xml:space="preserve"> </w:t>
      </w:r>
      <w:r>
        <w:rPr>
          <w:rFonts w:hint="eastAsia"/>
        </w:rPr>
        <w:t>排除用户定义的缺失值（即</w:t>
      </w:r>
      <w:r>
        <w:t xml:space="preserve"> </w:t>
      </w:r>
      <w:r>
        <w:rPr>
          <w:rStyle w:val="000048"/>
        </w:rPr>
        <w:t>NOINCLUDE</w:t>
      </w:r>
      <w:r>
        <w:rPr>
          <w:rFonts w:hint="eastAsia"/>
        </w:rPr>
        <w:t>），若要把缺失值编码也纳入计算，需显式加</w:t>
      </w:r>
      <w:r>
        <w:t xml:space="preserve"> </w:t>
      </w:r>
      <w:r>
        <w:rPr>
          <w:rStyle w:val="000048"/>
        </w:rPr>
        <w:t>INCLUDE</w:t>
      </w:r>
      <w:r>
        <w:rPr>
          <w:rFonts w:hint="eastAsia"/>
        </w:rPr>
        <w:t>。</w:t>
      </w:r>
    </w:p>
    <w:p>
      <w:pPr>
        <w:pStyle w:val="00001c"/>
      </w:pPr>
      <w:r>
        <w:rPr>
          <w:rFonts w:hint="eastAsia"/>
        </w:rPr>
        <w:t>沿用同一数据集，运行上面语法后，典型输出大致如下（数值为示意）：成绩均值约</w:t>
      </w:r>
      <w:r>
        <w:t xml:space="preserve"> </w:t>
      </w:r>
      <w:r>
        <w:rPr>
          <w:rFonts w:hint="eastAsia"/>
        </w:rPr>
        <w:t>82.5、标准差约</w:t>
      </w:r>
      <w:r>
        <w:t xml:space="preserve"> </w:t>
      </w:r>
      <w:r>
        <w:rPr>
          <w:rFonts w:hint="eastAsia"/>
        </w:rPr>
        <w:t>7.3、均值标准误约</w:t>
      </w:r>
      <w:r>
        <w:t xml:space="preserve"> </w:t>
      </w:r>
      <w:r>
        <w:rPr>
          <w:rFonts w:hint="eastAsia"/>
        </w:rPr>
        <w:t>1.63，最小值</w:t>
      </w:r>
      <w:r>
        <w:t xml:space="preserve"> </w:t>
      </w:r>
      <w:r>
        <w:rPr>
          <w:rFonts w:hint="eastAsia"/>
        </w:rPr>
        <w:t>68.5、最大值</w:t>
      </w:r>
      <w:r>
        <w:t xml:space="preserve"> </w:t>
      </w:r>
      <w:r>
        <w:rPr>
          <w:rFonts w:hint="eastAsia"/>
        </w:rPr>
        <w:t>95.0；每周学习时间均值约</w:t>
      </w:r>
      <w:r>
        <w:t xml:space="preserve"> 19.2 </w:t>
      </w:r>
      <w:r>
        <w:rPr>
          <w:rFonts w:hint="eastAsia"/>
        </w:rPr>
        <w:t>小时、标准差约</w:t>
      </w:r>
      <w:r>
        <w:t xml:space="preserve"> </w:t>
      </w:r>
      <w:r>
        <w:rPr>
          <w:rFonts w:hint="eastAsia"/>
        </w:rPr>
        <w:t>4.4。解读时，若两份调查的均值标准误相差明显，标准误小者给出的均值更可信。标准差衡量组内差异：两组均值相同，标准差小的一组成绩更整齐。均值标准误则反映抽样的稳定性，乘以</w:t>
      </w:r>
      <w:r>
        <w:t xml:space="preserve"> 1.96 </w:t>
      </w:r>
      <w:r>
        <w:rPr>
          <w:rFonts w:hint="eastAsia"/>
        </w:rPr>
        <w:t>大约得到</w:t>
      </w:r>
      <w:r>
        <w:t xml:space="preserve"> 95% </w:t>
      </w:r>
      <w:r>
        <w:rPr>
          <w:rFonts w:hint="eastAsia"/>
        </w:rPr>
        <w:t>置信半宽——这是把”样本均值”推广到”总体均值”的桥梁。Z</w:t>
      </w:r>
      <w:r>
        <w:t xml:space="preserve"> </w:t>
      </w:r>
      <w:r>
        <w:rPr>
          <w:rFonts w:hint="eastAsia"/>
        </w:rPr>
        <w:t>分数除了定位极端个案，还用于把不同量纲的变量拉到同一尺度（均值为</w:t>
      </w:r>
      <w:r>
        <w:t xml:space="preserve"> </w:t>
      </w:r>
      <w:r>
        <w:rPr>
          <w:rFonts w:hint="eastAsia"/>
        </w:rPr>
        <w:t>0、标准差为</w:t>
      </w:r>
      <w:r>
        <w:t xml:space="preserve"> </w:t>
      </w:r>
      <w:r>
        <w:rPr>
          <w:rFonts w:hint="eastAsia"/>
        </w:rPr>
        <w:t>1），在后续做综合评分或距离计算时尤为方便。菜单路径为</w:t>
      </w:r>
      <w:r>
        <w:t xml:space="preserve"> Analyze → Descriptive Statistics → </w:t>
      </w:r>
      <w:r>
        <w:rPr>
          <w:rFonts w:hint="eastAsia"/>
        </w:rPr>
        <w:t>Descriptives（界面推断，手册未逐项文档化）。</w:t>
      </w:r>
    </w:p>
    <w:p>
      <w:pPr>
        <w:pStyle w:val="00002c"/>
      </w:pPr>
      <w:bookmarkEnd w:id="29"/>
      <w:bookmarkStart w:id="30" w:name="交叉表分析"/>
      <w:r>
        <w:t xml:space="preserve">4.4 </w:t>
      </w:r>
      <w:r>
        <w:rPr>
          <w:rFonts w:hint="eastAsia"/>
        </w:rPr>
        <w:t>交叉表分析</w:t>
      </w:r>
    </w:p>
    <w:p>
      <w:pPr>
        <w:pStyle w:val="00001e"/>
      </w:pPr>
      <w:r>
        <w:rPr>
          <w:rFonts w:hint="eastAsia"/>
        </w:rPr>
        <w:t>许多研究问题关注的是”两个分类变量是否相关”。</w:t>
      </w:r>
      <w:r>
        <w:rPr>
          <w:rStyle w:val="000048"/>
        </w:rPr>
        <w:t>CROSSTABS</w:t>
      </w:r>
      <w:r>
        <w:t xml:space="preserve"> </w:t>
      </w:r>
      <w:r>
        <w:rPr>
          <w:rFonts w:hint="eastAsia"/>
        </w:rPr>
        <w:t>把两个分类变量做成列联表，并给出卡方检验。基本语法为：</w:t>
      </w:r>
    </w:p>
    <w:p>
      <w:pPr>
        <w:pStyle w:val="00004d"/>
      </w:pPr>
      <w:r>
        <w:rPr>
          <w:rStyle w:val="000048"/>
        </w:rPr>
        <w:t>CROSSTABS /TABLES=major BY gender</w:t>
      </w:r>
      <w:r>
        <w:br w:type="textWrapping"/>
      </w:r>
      <w:r>
        <w:rPr>
          <w:rStyle w:val="000048"/>
        </w:rPr>
        <w:t xml:space="preserve">          /CELLS=COUNT ROW COLUMN TOTAL EXPECTED</w:t>
      </w:r>
      <w:r>
        <w:br w:type="textWrapping"/>
      </w:r>
      <w:r>
        <w:rPr>
          <w:rStyle w:val="000048"/>
        </w:rPr>
        <w:t xml:space="preserve">          /STATISTICS=CHISQ.</w:t>
      </w:r>
    </w:p>
    <w:p>
      <w:pPr>
        <w:pStyle w:val="00001e"/>
      </w:pPr>
      <w:r>
        <w:rPr>
          <w:rStyle w:val="000048"/>
        </w:rPr>
        <w:t>/TABLES=major BY gender</w:t>
      </w:r>
      <w:r>
        <w:t xml:space="preserve"> </w:t>
      </w:r>
      <w:r>
        <w:rPr>
          <w:rFonts w:hint="eastAsia"/>
        </w:rPr>
        <w:t>表示行变量为</w:t>
      </w:r>
      <w:r>
        <w:t xml:space="preserve"> </w:t>
      </w:r>
      <w:r>
        <w:rPr>
          <w:rStyle w:val="000048"/>
        </w:rPr>
        <w:t>major</w:t>
      </w:r>
      <w:r>
        <w:rPr>
          <w:rFonts w:hint="eastAsia"/>
        </w:rPr>
        <w:t>、列变量为</w:t>
      </w:r>
      <w:r>
        <w:t xml:space="preserve"> </w:t>
      </w:r>
      <w:r>
        <w:rPr>
          <w:rStyle w:val="000048"/>
        </w:rPr>
        <w:t>gender</w:t>
      </w:r>
      <w:r>
        <w:rPr>
          <w:rFonts w:hint="eastAsia"/>
        </w:rPr>
        <w:t>。</w:t>
      </w:r>
      <w:r>
        <w:rPr>
          <w:rStyle w:val="000048"/>
        </w:rPr>
        <w:t>/CELLS</w:t>
      </w:r>
      <w:r>
        <w:t xml:space="preserve"> </w:t>
      </w:r>
      <w:r>
        <w:rPr>
          <w:rFonts w:hint="eastAsia"/>
        </w:rPr>
        <w:t>决定格子里显示什么：</w:t>
      </w:r>
      <w:r>
        <w:rPr>
          <w:rStyle w:val="000048"/>
        </w:rPr>
        <w:t>COUNT</w:t>
      </w:r>
      <w:r>
        <w:rPr>
          <w:rFonts w:hint="eastAsia"/>
        </w:rPr>
        <w:t>（频数，默认）、</w:t>
      </w:r>
      <w:r>
        <w:rPr>
          <w:rStyle w:val="000048"/>
        </w:rPr>
        <w:t>ROW</w:t>
      </w:r>
      <w:r>
        <w:rPr>
          <w:rFonts w:hint="eastAsia"/>
        </w:rPr>
        <w:t>（行百分比）、</w:t>
      </w:r>
      <w:r>
        <w:rPr>
          <w:rStyle w:val="000048"/>
        </w:rPr>
        <w:t>COLUMN</w:t>
      </w:r>
      <w:r>
        <w:rPr>
          <w:rFonts w:hint="eastAsia"/>
        </w:rPr>
        <w:t>（列百分比）、</w:t>
      </w:r>
      <w:r>
        <w:rPr>
          <w:rStyle w:val="000048"/>
        </w:rPr>
        <w:t>TOTAL</w:t>
      </w:r>
      <w:r>
        <w:rPr>
          <w:rFonts w:hint="eastAsia"/>
        </w:rPr>
        <w:t>（合计百分比）、</w:t>
      </w:r>
      <w:r>
        <w:rPr>
          <w:rStyle w:val="000048"/>
        </w:rPr>
        <w:t>EXPECTED</w:t>
      </w:r>
      <w:r>
        <w:rPr>
          <w:rFonts w:hint="eastAsia"/>
        </w:rPr>
        <w:t>（期望频数）。PSPP</w:t>
      </w:r>
      <w:r>
        <w:t xml:space="preserve"> </w:t>
      </w:r>
      <w:r>
        <w:rPr>
          <w:rFonts w:hint="eastAsia"/>
        </w:rPr>
        <w:t>默认已含</w:t>
      </w:r>
      <w:r>
        <w:t xml:space="preserve"> </w:t>
      </w:r>
      <w:r>
        <w:rPr>
          <w:rFonts w:hint="eastAsia"/>
        </w:rPr>
        <w:t>COUNT、ROW、COLUMN、TOTAL，上面又补了</w:t>
      </w:r>
      <w:r>
        <w:t xml:space="preserve"> </w:t>
      </w:r>
      <w:r>
        <w:rPr>
          <w:rFonts w:hint="eastAsia"/>
        </w:rPr>
        <w:t>EXPECTED，便于核对”实际频数与期望频数差多少”；若再加</w:t>
      </w:r>
      <w:r>
        <w:t xml:space="preserve"> </w:t>
      </w:r>
      <w:r>
        <w:rPr>
          <w:rStyle w:val="000048"/>
        </w:rPr>
        <w:t>RESIDUAL</w:t>
      </w:r>
      <w:r>
        <w:rPr>
          <w:rFonts w:hint="eastAsia"/>
        </w:rPr>
        <w:t>，格子还会显示残差（观察减期望），残差大的格子暗示该组合的关联贡献最多。</w:t>
      </w:r>
      <w:r>
        <w:rPr>
          <w:rStyle w:val="000048"/>
        </w:rPr>
        <w:t>/STATISTICS=CHISQ</w:t>
      </w:r>
      <w:r>
        <w:t xml:space="preserve"> </w:t>
      </w:r>
      <w:r>
        <w:rPr>
          <w:rFonts w:hint="eastAsia"/>
        </w:rPr>
        <w:t>触发卡方族检验。</w:t>
      </w:r>
    </w:p>
    <w:p>
      <w:pPr>
        <w:pStyle w:val="00001c"/>
      </w:pPr>
      <w:r>
        <w:rPr>
          <w:rFonts w:hint="eastAsia"/>
        </w:rPr>
        <w:t>以专业</w:t>
      </w:r>
      <w:r>
        <w:t xml:space="preserve"> × </w:t>
      </w:r>
      <w:r>
        <w:rPr>
          <w:rFonts w:hint="eastAsia"/>
        </w:rPr>
        <w:t>性别为例，下方列联表给出各组合的观测计数与期望计数（数据虚构，仅示意）：</w:t>
      </w:r>
    </w:p>
    <w:tbl>
      <w:tblPr>
        <w:tblStyle w:val="00003f"/>
        <w:tblW w:w="0" w:type="auto"/>
        <w:tblLook w:firstRow="1" w:lastRow="0" w:firstColumn="0" w:lastColumn="0" w:noHBand="0" w:noVBand="0" w:val="0020"/>
      </w:tblPr>
      <w:tblGrid>
        <w:gridCol w:w="1980"/>
        <w:gridCol w:w="1980"/>
        <w:gridCol w:w="1980"/>
        <w:gridCol w:w="1980"/>
      </w:tblGrid>
      <w:tr>
        <w:trPr>
          <w:tblHeader w:val="1"/>
        </w:trPr>
        <w:tc>
          <w:tcPr/>
          <w:p>
            <w:pPr>
              <w:pStyle w:val="00001f"/>
            </w:pPr>
            <w:r>
              <w:rPr>
                <w:rFonts w:hint="eastAsia"/>
              </w:rPr>
              <w:t>专业</w:t>
            </w:r>
          </w:p>
        </w:tc>
        <w:tc>
          <w:tcPr/>
          <w:p>
            <w:pPr>
              <w:pStyle w:val="00001f"/>
            </w:pPr>
            <w:r>
              <w:rPr>
                <w:rFonts w:hint="eastAsia"/>
              </w:rPr>
              <w:t>男（计数</w:t>
            </w:r>
            <w:r>
              <w:t xml:space="preserve"> / </w:t>
            </w:r>
            <w:r>
              <w:rPr>
                <w:rFonts w:hint="eastAsia"/>
              </w:rPr>
              <w:t>期望）</w:t>
            </w:r>
          </w:p>
        </w:tc>
        <w:tc>
          <w:tcPr/>
          <w:p>
            <w:pPr>
              <w:pStyle w:val="00001f"/>
            </w:pPr>
            <w:r>
              <w:rPr>
                <w:rFonts w:hint="eastAsia"/>
              </w:rPr>
              <w:t>女（计数</w:t>
            </w:r>
            <w:r>
              <w:t xml:space="preserve"> / </w:t>
            </w:r>
            <w:r>
              <w:rPr>
                <w:rFonts w:hint="eastAsia"/>
              </w:rPr>
              <w:t>期望）</w:t>
            </w:r>
          </w:p>
        </w:tc>
        <w:tc>
          <w:tcPr/>
          <w:p>
            <w:pPr>
              <w:pStyle w:val="00001f"/>
            </w:pPr>
            <w:r>
              <w:rPr>
                <w:rFonts w:hint="eastAsia"/>
              </w:rPr>
              <w:t>合计</w:t>
            </w:r>
          </w:p>
        </w:tc>
      </w:tr>
      <w:tr>
        <w:trPr/>
        <w:tc>
          <w:tcPr/>
          <w:p>
            <w:pPr>
              <w:pStyle w:val="00001f"/>
            </w:pPr>
            <w:r>
              <w:rPr>
                <w:rFonts w:hint="eastAsia"/>
              </w:rPr>
              <w:t>物理</w:t>
            </w:r>
          </w:p>
        </w:tc>
        <w:tc>
          <w:tcPr/>
          <w:p>
            <w:pPr>
              <w:pStyle w:val="00001f"/>
            </w:pPr>
            <w:r>
              <w:t>3 / 2.5</w:t>
            </w:r>
          </w:p>
        </w:tc>
        <w:tc>
          <w:tcPr/>
          <w:p>
            <w:pPr>
              <w:pStyle w:val="00001f"/>
            </w:pPr>
            <w:r>
              <w:t>2 / 2.5</w:t>
            </w:r>
          </w:p>
        </w:tc>
        <w:tc>
          <w:tcPr/>
          <w:p>
            <w:pPr>
              <w:pStyle w:val="00001f"/>
            </w:pPr>
            <w:r>
              <w:t>5</w:t>
            </w:r>
          </w:p>
        </w:tc>
      </w:tr>
      <w:tr>
        <w:trPr/>
        <w:tc>
          <w:tcPr/>
          <w:p>
            <w:pPr>
              <w:pStyle w:val="00001f"/>
            </w:pPr>
            <w:r>
              <w:rPr>
                <w:rFonts w:hint="eastAsia"/>
              </w:rPr>
              <w:t>化学</w:t>
            </w:r>
          </w:p>
        </w:tc>
        <w:tc>
          <w:tcPr/>
          <w:p>
            <w:pPr>
              <w:pStyle w:val="00001f"/>
            </w:pPr>
            <w:r>
              <w:t>3 / 2.5</w:t>
            </w:r>
          </w:p>
        </w:tc>
        <w:tc>
          <w:tcPr/>
          <w:p>
            <w:pPr>
              <w:pStyle w:val="00001f"/>
            </w:pPr>
            <w:r>
              <w:t>2 / 2.5</w:t>
            </w:r>
          </w:p>
        </w:tc>
        <w:tc>
          <w:tcPr/>
          <w:p>
            <w:pPr>
              <w:pStyle w:val="00001f"/>
            </w:pPr>
            <w:r>
              <w:t>5</w:t>
            </w:r>
          </w:p>
        </w:tc>
      </w:tr>
      <w:tr>
        <w:trPr/>
        <w:tc>
          <w:tcPr/>
          <w:p>
            <w:pPr>
              <w:pStyle w:val="00001f"/>
            </w:pPr>
            <w:r>
              <w:rPr>
                <w:rFonts w:hint="eastAsia"/>
              </w:rPr>
              <w:t>生物</w:t>
            </w:r>
          </w:p>
        </w:tc>
        <w:tc>
          <w:tcPr/>
          <w:p>
            <w:pPr>
              <w:pStyle w:val="00001f"/>
            </w:pPr>
            <w:r>
              <w:t>2 / 2.5</w:t>
            </w:r>
          </w:p>
        </w:tc>
        <w:tc>
          <w:tcPr/>
          <w:p>
            <w:pPr>
              <w:pStyle w:val="00001f"/>
            </w:pPr>
            <w:r>
              <w:t>3 / 2.5</w:t>
            </w:r>
          </w:p>
        </w:tc>
        <w:tc>
          <w:tcPr/>
          <w:p>
            <w:pPr>
              <w:pStyle w:val="00001f"/>
            </w:pPr>
            <w:r>
              <w:t>5</w:t>
            </w:r>
          </w:p>
        </w:tc>
      </w:tr>
      <w:tr>
        <w:trPr/>
        <w:tc>
          <w:tcPr/>
          <w:p>
            <w:pPr>
              <w:pStyle w:val="00001f"/>
            </w:pPr>
            <w:r>
              <w:rPr>
                <w:rFonts w:hint="eastAsia"/>
              </w:rPr>
              <w:t>数学</w:t>
            </w:r>
          </w:p>
        </w:tc>
        <w:tc>
          <w:tcPr/>
          <w:p>
            <w:pPr>
              <w:pStyle w:val="00001f"/>
            </w:pPr>
            <w:r>
              <w:t>2 / 2.5</w:t>
            </w:r>
          </w:p>
        </w:tc>
        <w:tc>
          <w:tcPr/>
          <w:p>
            <w:pPr>
              <w:pStyle w:val="00001f"/>
            </w:pPr>
            <w:r>
              <w:t>3 / 2.5</w:t>
            </w:r>
          </w:p>
        </w:tc>
        <w:tc>
          <w:tcPr/>
          <w:p>
            <w:pPr>
              <w:pStyle w:val="00001f"/>
            </w:pPr>
            <w:r>
              <w:t>5</w:t>
            </w:r>
          </w:p>
        </w:tc>
      </w:tr>
      <w:tr>
        <w:trPr/>
        <w:tc>
          <w:tcPr/>
          <w:p>
            <w:pPr>
              <w:pStyle w:val="00001f"/>
            </w:pPr>
            <w:r>
              <w:rPr>
                <w:rFonts w:hint="eastAsia"/>
              </w:rPr>
              <w:t>合计</w:t>
            </w:r>
          </w:p>
        </w:tc>
        <w:tc>
          <w:tcPr/>
          <w:p>
            <w:pPr>
              <w:pStyle w:val="00001f"/>
            </w:pPr>
            <w:r>
              <w:t>10</w:t>
            </w:r>
          </w:p>
        </w:tc>
        <w:tc>
          <w:tcPr/>
          <w:p>
            <w:pPr>
              <w:pStyle w:val="00001f"/>
            </w:pPr>
            <w:r>
              <w:t>10</w:t>
            </w:r>
          </w:p>
        </w:tc>
        <w:tc>
          <w:tcPr/>
          <w:p>
            <w:pPr>
              <w:pStyle w:val="00001f"/>
            </w:pPr>
            <w:r>
              <w:t>20</w:t>
            </w:r>
          </w:p>
        </w:tc>
      </w:tr>
    </w:tbl>
    <w:p>
      <w:pPr>
        <w:pStyle w:val="00001c"/>
      </w:pPr>
      <w:r>
        <w:rPr>
          <w:rFonts w:hint="eastAsia"/>
        </w:rPr>
        <w:t>从上表已能直观看出：物理、化学呈”男多女少”，生物、数学则”女多男少”，这种交错格局正是卡方检验要量化为显著与否的关联。卡方检验表则告诉我们，这种差异是否大到不能简单归因于随机抽样波动。</w:t>
      </w:r>
    </w:p>
    <w:p>
      <w:pPr>
        <w:pStyle w:val="00001c"/>
      </w:pPr>
      <w:r>
        <w:rPr>
          <w:rFonts w:hint="eastAsia"/>
        </w:rPr>
        <w:t>下方”卡方检验”表同时列出四项关键结果：</w:t>
      </w:r>
    </w:p>
    <w:p>
      <w:pPr>
        <w:pStyle w:val="00001f"/>
        <w:numPr>
          <w:ilvl w:val="0"/>
          <w:numId w:val="9"/>
        </w:numPr>
      </w:pPr>
      <w:r>
        <w:rPr>
          <w:b w:val="1"/>
          <w:bCs w:val="1"/>
        </w:rPr>
        <w:t>Pearson χ²</w:t>
      </w:r>
      <w:r>
        <w:rPr>
          <w:rFonts w:hint="eastAsia"/>
        </w:rPr>
        <w:t>：最常用，比较观察频数与期望频数；</w:t>
      </w:r>
    </w:p>
    <w:p>
      <w:pPr>
        <w:pStyle w:val="00001f"/>
        <w:numPr>
          <w:ilvl w:val="0"/>
          <w:numId w:val="9"/>
        </w:numPr>
      </w:pPr>
      <w:r>
        <w:rPr>
          <w:rFonts w:hint="eastAsia"/>
          <w:b w:val="1"/>
          <w:bCs w:val="1"/>
        </w:rPr>
        <w:t>似然比（Likelihood</w:t>
      </w:r>
      <w:r>
        <w:rPr>
          <w:b w:val="1"/>
          <w:bCs w:val="1"/>
        </w:rPr>
        <w:t xml:space="preserve"> </w:t>
      </w:r>
      <w:r>
        <w:rPr>
          <w:rFonts w:hint="eastAsia"/>
          <w:b w:val="1"/>
          <w:bCs w:val="1"/>
        </w:rPr>
        <w:t>Ratio）</w:t>
      </w:r>
      <w:r>
        <w:rPr>
          <w:rFonts w:hint="eastAsia"/>
        </w:rPr>
        <w:t>：大样本下与</w:t>
      </w:r>
      <w:r>
        <w:t xml:space="preserve"> Pearson </w:t>
      </w:r>
      <w:r>
        <w:rPr>
          <w:rFonts w:hint="eastAsia"/>
        </w:rPr>
        <w:t>结论一致，对小样本更稳；</w:t>
      </w:r>
    </w:p>
    <w:p>
      <w:pPr>
        <w:pStyle w:val="00001f"/>
        <w:numPr>
          <w:ilvl w:val="0"/>
          <w:numId w:val="9"/>
        </w:numPr>
      </w:pPr>
      <w:r>
        <w:rPr>
          <w:b w:val="1"/>
          <w:bCs w:val="1"/>
        </w:rPr>
        <w:t xml:space="preserve">Fisher </w:t>
      </w:r>
      <w:r>
        <w:rPr>
          <w:rFonts w:hint="eastAsia"/>
          <w:b w:val="1"/>
          <w:bCs w:val="1"/>
        </w:rPr>
        <w:t>精确检验（Fisher’s</w:t>
      </w:r>
      <w:r>
        <w:rPr>
          <w:b w:val="1"/>
          <w:bCs w:val="1"/>
        </w:rPr>
        <w:t xml:space="preserve"> Exact </w:t>
      </w:r>
      <w:r>
        <w:rPr>
          <w:rFonts w:hint="eastAsia"/>
          <w:b w:val="1"/>
          <w:bCs w:val="1"/>
        </w:rPr>
        <w:t>Test）</w:t>
      </w:r>
      <w:r>
        <w:rPr>
          <w:rFonts w:hint="eastAsia"/>
        </w:rPr>
        <w:t>：当期望频数过小（尤其有格小于</w:t>
      </w:r>
      <w:r>
        <w:t xml:space="preserve"> </w:t>
      </w:r>
      <w:r>
        <w:rPr>
          <w:rFonts w:hint="eastAsia"/>
        </w:rPr>
        <w:t>5）时，Pearson</w:t>
      </w:r>
      <w:r>
        <w:t xml:space="preserve"> </w:t>
      </w:r>
      <w:r>
        <w:rPr>
          <w:rFonts w:hint="eastAsia"/>
        </w:rPr>
        <w:t>不再可靠，此时应读</w:t>
      </w:r>
      <w:r>
        <w:t xml:space="preserve"> Fisher </w:t>
      </w:r>
      <w:r>
        <w:rPr>
          <w:rFonts w:hint="eastAsia"/>
        </w:rPr>
        <w:t>的显著性；</w:t>
      </w:r>
    </w:p>
    <w:p>
      <w:pPr>
        <w:pStyle w:val="00001f"/>
        <w:numPr>
          <w:ilvl w:val="0"/>
          <w:numId w:val="9"/>
        </w:numPr>
      </w:pPr>
      <w:r>
        <w:rPr>
          <w:rFonts w:hint="eastAsia"/>
          <w:b w:val="1"/>
          <w:bCs w:val="1"/>
        </w:rPr>
        <w:t>连续性校正（Continuity</w:t>
      </w:r>
      <w:r>
        <w:rPr>
          <w:b w:val="1"/>
          <w:bCs w:val="1"/>
        </w:rPr>
        <w:t xml:space="preserve"> </w:t>
      </w:r>
      <w:r>
        <w:rPr>
          <w:rFonts w:hint="eastAsia"/>
          <w:b w:val="1"/>
          <w:bCs w:val="1"/>
        </w:rPr>
        <w:t>Correction）</w:t>
      </w:r>
      <w:r>
        <w:rPr>
          <w:rFonts w:hint="eastAsia"/>
        </w:rPr>
        <w:t>：仅对</w:t>
      </w:r>
      <w:r>
        <w:t xml:space="preserve"> 2×2 </w:t>
      </w:r>
      <w:r>
        <w:rPr>
          <w:rFonts w:hint="eastAsia"/>
        </w:rPr>
        <w:t>表提供，Yates</w:t>
      </w:r>
      <w:r>
        <w:t xml:space="preserve"> </w:t>
      </w:r>
      <w:r>
        <w:rPr>
          <w:rFonts w:hint="eastAsia"/>
        </w:rPr>
        <w:t>校正缓和了离散数据对连续</w:t>
      </w:r>
      <w:r>
        <w:t xml:space="preserve"> χ² </w:t>
      </w:r>
      <w:r>
        <w:rPr>
          <w:rFonts w:hint="eastAsia"/>
        </w:rPr>
        <w:t>分布的近似偏差。</w:t>
      </w:r>
    </w:p>
    <w:p>
      <w:pPr>
        <w:pStyle w:val="00001e"/>
      </w:pPr>
      <w:r>
        <w:rPr>
          <w:rFonts w:hint="eastAsia"/>
        </w:rPr>
        <w:t>卡方的直觉是”观察频数与期望频数的差距平方，再按期望频数缩放后求和”：差距越大、期望越小，卡方值越高，越倾向于认为两变量不独立。期望频数由”行合计</w:t>
      </w:r>
      <w:r>
        <w:t xml:space="preserve"> × </w:t>
      </w:r>
      <w:r>
        <w:rPr>
          <w:rFonts w:hint="eastAsia"/>
        </w:rPr>
        <w:t>列合计</w:t>
      </w:r>
      <w:r>
        <w:t xml:space="preserve"> ÷ </w:t>
      </w:r>
      <w:r>
        <w:rPr>
          <w:rFonts w:hint="eastAsia"/>
        </w:rPr>
        <w:t>总合计”得到，因此样本量太小或某类组合本就稀少时，期望频数会被压低，Pearson</w:t>
      </w:r>
      <w:r>
        <w:t xml:space="preserve"> </w:t>
      </w:r>
      <w:r>
        <w:rPr>
          <w:rFonts w:hint="eastAsia"/>
        </w:rPr>
        <w:t>近似失效——这正是</w:t>
      </w:r>
      <w:r>
        <w:t xml:space="preserve"> Fisher </w:t>
      </w:r>
      <w:r>
        <w:rPr>
          <w:rFonts w:hint="eastAsia"/>
        </w:rPr>
        <w:t>精确检验与连续性校正存在的理由。</w:t>
      </w:r>
    </w:p>
    <w:p>
      <w:pPr>
        <w:pStyle w:val="00001c"/>
      </w:pPr>
      <w:r>
        <w:rPr>
          <w:rFonts w:hint="eastAsia"/>
        </w:rPr>
        <w:t>解读原则：先看期望频数——上表每个期望频数都约为</w:t>
      </w:r>
      <w:r>
        <w:t xml:space="preserve"> </w:t>
      </w:r>
      <w:r>
        <w:rPr>
          <w:rFonts w:hint="eastAsia"/>
        </w:rPr>
        <w:t>2.5（远低于</w:t>
      </w:r>
      <w:r>
        <w:t xml:space="preserve"> </w:t>
      </w:r>
      <w:r>
        <w:rPr>
          <w:rFonts w:hint="eastAsia"/>
        </w:rPr>
        <w:t>5），Pearson</w:t>
      </w:r>
      <w:r>
        <w:t xml:space="preserve"> χ² </w:t>
      </w:r>
      <w:r>
        <w:rPr>
          <w:rFonts w:hint="eastAsia"/>
        </w:rPr>
        <w:t>在此已不可靠，应优先参考</w:t>
      </w:r>
      <w:r>
        <w:t xml:space="preserve"> Fisher </w:t>
      </w:r>
      <w:r>
        <w:rPr>
          <w:rFonts w:hint="eastAsia"/>
        </w:rPr>
        <w:t>精确检验；否则看</w:t>
      </w:r>
      <w:r>
        <w:t xml:space="preserve"> Pearson χ² </w:t>
      </w:r>
      <w:r>
        <w:rPr>
          <w:rFonts w:hint="eastAsia"/>
        </w:rPr>
        <w:t>的显著性（Asymptotic</w:t>
      </w:r>
      <w:r>
        <w:t xml:space="preserve"> </w:t>
      </w:r>
      <w:r>
        <w:rPr>
          <w:rFonts w:hint="eastAsia"/>
        </w:rPr>
        <w:t>Significance）。若</w:t>
      </w:r>
      <w:r>
        <w:t xml:space="preserve"> p &lt; </w:t>
      </w:r>
      <w:r>
        <w:rPr>
          <w:rFonts w:hint="eastAsia"/>
        </w:rPr>
        <w:t>0.05，认为两变量存在显著关联；p</w:t>
      </w:r>
      <w:r>
        <w:t xml:space="preserve"> ≥ 0.05 </w:t>
      </w:r>
      <w:r>
        <w:rPr>
          <w:rFonts w:hint="eastAsia"/>
        </w:rPr>
        <w:t>则无充分证据认为相关。对于</w:t>
      </w:r>
      <w:r>
        <w:t xml:space="preserve"> 2×2 </w:t>
      </w:r>
      <w:r>
        <w:rPr>
          <w:rFonts w:hint="eastAsia"/>
        </w:rPr>
        <w:t>表，连续性校正的值往往比未校正更保守，报告时应注明用的是哪一种。菜单路径为</w:t>
      </w:r>
      <w:r>
        <w:t xml:space="preserve"> Analyze → Descriptive Statistics → </w:t>
      </w:r>
      <w:r>
        <w:rPr>
          <w:rFonts w:hint="eastAsia"/>
        </w:rPr>
        <w:t>Crosstabs（界面推断，手册未逐项文档化）。</w:t>
      </w:r>
    </w:p>
    <w:p>
      <w:pPr>
        <w:pStyle w:val="00002c"/>
      </w:pPr>
      <w:bookmarkEnd w:id="30"/>
      <w:bookmarkStart w:id="31" w:name="探索性数据分析"/>
      <w:r>
        <w:t xml:space="preserve">4.5 </w:t>
      </w:r>
      <w:r>
        <w:rPr>
          <w:rFonts w:hint="eastAsia"/>
        </w:rPr>
        <w:t>探索性数据分析</w:t>
      </w:r>
    </w:p>
    <w:p>
      <w:pPr>
        <w:pStyle w:val="00001e"/>
      </w:pPr>
      <w:r>
        <w:rPr>
          <w:rStyle w:val="000048"/>
        </w:rPr>
        <w:t>EXAMINE</w:t>
      </w:r>
      <w:r>
        <w:t xml:space="preserve"> </w:t>
      </w:r>
      <w:r>
        <w:rPr>
          <w:rFonts w:hint="eastAsia"/>
        </w:rPr>
        <w:t>是为”把数据看透”而生的命令：它既能按分组输出详尽统计量，又能画箱线图、直方图，并在请求图形时自动附带</w:t>
      </w:r>
      <w:r>
        <w:t xml:space="preserve"> Shapiro-Wilk </w:t>
      </w:r>
      <w:r>
        <w:rPr>
          <w:rFonts w:hint="eastAsia"/>
        </w:rPr>
        <w:t>正态性检验。语法骨架是：</w:t>
      </w:r>
    </w:p>
    <w:p>
      <w:pPr>
        <w:pStyle w:val="00004d"/>
      </w:pPr>
      <w:r>
        <w:rPr>
          <w:rStyle w:val="000048"/>
        </w:rPr>
        <w:t>EXAMINE score BY gender</w:t>
      </w:r>
      <w:r>
        <w:br w:type="textWrapping"/>
      </w:r>
      <w:r>
        <w:rPr>
          <w:rStyle w:val="000048"/>
        </w:rPr>
        <w:t xml:space="preserve">        /STATISTICS=DESCRIPTIVES</w:t>
      </w:r>
      <w:r>
        <w:br w:type="textWrapping"/>
      </w:r>
      <w:r>
        <w:rPr>
          <w:rStyle w:val="000048"/>
        </w:rPr>
        <w:t xml:space="preserve">        /PLOT=BOXPLOT HISTOGRAM</w:t>
      </w:r>
      <w:r>
        <w:br w:type="textWrapping"/>
      </w:r>
      <w:r>
        <w:rPr>
          <w:rStyle w:val="000048"/>
        </w:rPr>
        <w:t xml:space="preserve">        /ID=id</w:t>
      </w:r>
      <w:r>
        <w:br w:type="textWrapping"/>
      </w:r>
      <w:r>
        <w:rPr>
          <w:rStyle w:val="000048"/>
        </w:rPr>
        <w:t xml:space="preserve">        /NOTOTAL.</w:t>
      </w:r>
    </w:p>
    <w:p>
      <w:pPr>
        <w:pStyle w:val="00001e"/>
      </w:pPr>
      <w:r>
        <w:rPr>
          <w:rStyle w:val="000048"/>
        </w:rPr>
        <w:t>VARIABLES=score BY gender</w:t>
      </w:r>
      <w:r>
        <w:t xml:space="preserve"> </w:t>
      </w:r>
      <w:r>
        <w:rPr>
          <w:rFonts w:hint="eastAsia"/>
        </w:rPr>
        <w:t>指定因变量</w:t>
      </w:r>
      <w:r>
        <w:t xml:space="preserve"> </w:t>
      </w:r>
      <w:r>
        <w:rPr>
          <w:rStyle w:val="000048"/>
        </w:rPr>
        <w:t>score</w:t>
      </w:r>
      <w:r>
        <w:t xml:space="preserve"> </w:t>
      </w:r>
      <w:r>
        <w:rPr>
          <w:rFonts w:hint="eastAsia"/>
        </w:rPr>
        <w:t>与分组因子</w:t>
      </w:r>
      <w:r>
        <w:t xml:space="preserve"> </w:t>
      </w:r>
      <w:r>
        <w:rPr>
          <w:rStyle w:val="000048"/>
        </w:rPr>
        <w:t>gender</w:t>
      </w:r>
      <w:r>
        <w:rPr>
          <w:rFonts w:hint="eastAsia"/>
        </w:rPr>
        <w:t>；省略</w:t>
      </w:r>
      <w:r>
        <w:t xml:space="preserve"> </w:t>
      </w:r>
      <w:r>
        <w:rPr>
          <w:rStyle w:val="000048"/>
        </w:rPr>
        <w:t>BY</w:t>
      </w:r>
      <w:r>
        <w:t xml:space="preserve"> </w:t>
      </w:r>
      <w:r>
        <w:rPr>
          <w:rFonts w:hint="eastAsia"/>
        </w:rPr>
        <w:t>则做整体分析。</w:t>
      </w:r>
      <w:r>
        <w:rPr>
          <w:rStyle w:val="000048"/>
        </w:rPr>
        <w:t>/STATISTICS=DESCRIPTIVES</w:t>
      </w:r>
      <w:r>
        <w:t xml:space="preserve"> </w:t>
      </w:r>
      <w:r>
        <w:rPr>
          <w:rFonts w:hint="eastAsia"/>
        </w:rPr>
        <w:t>给出均值、中位数、标准差、四分位数、极值等；</w:t>
      </w:r>
      <w:r>
        <w:rPr>
          <w:rStyle w:val="000048"/>
        </w:rPr>
        <w:t>/PLOT=BOXPLOT</w:t>
      </w:r>
      <w:r>
        <w:t xml:space="preserve"> </w:t>
      </w:r>
      <w:r>
        <w:rPr>
          <w:rFonts w:hint="eastAsia"/>
        </w:rPr>
        <w:t>画箱线图、</w:t>
      </w:r>
      <w:r>
        <w:rPr>
          <w:rStyle w:val="000048"/>
        </w:rPr>
        <w:t>HISTOGRAM</w:t>
      </w:r>
      <w:r>
        <w:t xml:space="preserve"> </w:t>
      </w:r>
      <w:r>
        <w:rPr>
          <w:rFonts w:hint="eastAsia"/>
        </w:rPr>
        <w:t>画直方图，亦可写</w:t>
      </w:r>
      <w:r>
        <w:t xml:space="preserve"> </w:t>
      </w:r>
      <w:r>
        <w:rPr>
          <w:rStyle w:val="000048"/>
        </w:rPr>
        <w:t>ALL</w:t>
      </w:r>
      <w:r>
        <w:t xml:space="preserve"> </w:t>
      </w:r>
      <w:r>
        <w:rPr>
          <w:rFonts w:hint="eastAsia"/>
        </w:rPr>
        <w:t>一次性要全，或加</w:t>
      </w:r>
      <w:r>
        <w:t xml:space="preserve"> </w:t>
      </w:r>
      <w:r>
        <w:rPr>
          <w:rStyle w:val="000048"/>
        </w:rPr>
        <w:t>NPPLOT</w:t>
      </w:r>
      <w:r>
        <w:t xml:space="preserve"> </w:t>
      </w:r>
      <w:r>
        <w:rPr>
          <w:rFonts w:hint="eastAsia"/>
        </w:rPr>
        <w:t>要正态概率图。一个关键约束：</w:t>
      </w:r>
      <w:r>
        <w:rPr>
          <w:rFonts w:hint="eastAsia"/>
          <w:b w:val="1"/>
          <w:bCs w:val="1"/>
        </w:rPr>
        <w:t>只要请求了图形（BOXPLOT/NPPLOT/HISTOGRAM），PSPP</w:t>
      </w:r>
      <w:r>
        <w:rPr>
          <w:b w:val="1"/>
          <w:bCs w:val="1"/>
        </w:rPr>
        <w:t xml:space="preserve"> </w:t>
      </w:r>
      <w:r>
        <w:rPr>
          <w:rFonts w:hint="eastAsia"/>
          <w:b w:val="1"/>
          <w:bCs w:val="1"/>
        </w:rPr>
        <w:t>就会自动执行</w:t>
      </w:r>
      <w:r>
        <w:rPr>
          <w:b w:val="1"/>
          <w:bCs w:val="1"/>
        </w:rPr>
        <w:t xml:space="preserve"> Shapiro-Wilk </w:t>
      </w:r>
      <w:r>
        <w:rPr>
          <w:rFonts w:hint="eastAsia"/>
          <w:b w:val="1"/>
          <w:bCs w:val="1"/>
        </w:rPr>
        <w:t>正态性检验</w:t>
      </w:r>
      <w:r>
        <w:rPr>
          <w:rFonts w:hint="eastAsia"/>
        </w:rPr>
        <w:t>；该检验对加权数据要求权重为整数、累计个案数落在</w:t>
      </w:r>
      <w:r>
        <w:t xml:space="preserve"> 3 </w:t>
      </w:r>
      <w:r>
        <w:rPr>
          <w:rFonts w:hint="eastAsia"/>
        </w:rPr>
        <w:t>到</w:t>
      </w:r>
      <w:r>
        <w:t xml:space="preserve"> 5000 </w:t>
      </w:r>
      <w:r>
        <w:rPr>
          <w:rFonts w:hint="eastAsia"/>
        </w:rPr>
        <w:t>之间，否则检验无法给出。</w:t>
      </w:r>
    </w:p>
    <w:p>
      <w:pPr>
        <w:pStyle w:val="00001c"/>
      </w:pPr>
      <w:r>
        <w:rPr>
          <w:rStyle w:val="000048"/>
        </w:rPr>
        <w:t>/ID=id</w:t>
      </w:r>
      <w:r>
        <w:t xml:space="preserve"> </w:t>
      </w:r>
      <w:r>
        <w:rPr>
          <w:rFonts w:hint="eastAsia"/>
        </w:rPr>
        <w:t>让极端值在输出中标注具体个案编号，而非只报”第几个”；</w:t>
      </w:r>
      <w:r>
        <w:rPr>
          <w:rStyle w:val="000048"/>
        </w:rPr>
        <w:t>/NOTOTAL</w:t>
      </w:r>
      <w:r>
        <w:t xml:space="preserve"> </w:t>
      </w:r>
      <w:r>
        <w:rPr>
          <w:rFonts w:hint="eastAsia"/>
        </w:rPr>
        <w:t>取消汇总那一栏（默认会多出一个</w:t>
      </w:r>
      <w:r>
        <w:t xml:space="preserve"> Total </w:t>
      </w:r>
      <w:r>
        <w:rPr>
          <w:rFonts w:hint="eastAsia"/>
        </w:rPr>
        <w:t>组，把全体个案合在一起再算一遍）。</w:t>
      </w:r>
    </w:p>
    <w:p>
      <w:pPr>
        <w:pStyle w:val="00001c"/>
      </w:pPr>
      <w:r>
        <w:rPr>
          <w:rFonts w:hint="eastAsia"/>
        </w:rPr>
        <w:t>沿用数据集，运行上方语法后可得两套输出（男、女各一）。箱线图的解读：箱子覆盖中间</w:t>
      </w:r>
      <w:r>
        <w:t xml:space="preserve"> 50% </w:t>
      </w:r>
      <w:r>
        <w:rPr>
          <w:rFonts w:hint="eastAsia"/>
        </w:rPr>
        <w:t>数据（下四分位到上四分位），箱内横线是中位数，须线延伸至</w:t>
      </w:r>
      <w:r>
        <w:t xml:space="preserve"> 1.5 </w:t>
      </w:r>
      <w:r>
        <w:rPr>
          <w:rFonts w:hint="eastAsia"/>
        </w:rPr>
        <w:t>倍四分位距内的最远点，超出者以独立点标出，即为可疑极端值——结合</w:t>
      </w:r>
      <w:r>
        <w:t xml:space="preserve"> </w:t>
      </w:r>
      <w:r>
        <w:rPr>
          <w:rStyle w:val="000048"/>
        </w:rPr>
        <w:t>/ID=id</w:t>
      </w:r>
      <w:r>
        <w:t xml:space="preserve"> </w:t>
      </w:r>
      <w:r>
        <w:rPr>
          <w:rFonts w:hint="eastAsia"/>
        </w:rPr>
        <w:t>我们能立刻定位到是哪位学生。箱线图的须线规则值得记牢：上须取到”不超过</w:t>
      </w:r>
      <w:r>
        <w:t xml:space="preserve"> 1.5 </w:t>
      </w:r>
      <w:r>
        <w:rPr>
          <w:rFonts w:hint="eastAsia"/>
        </w:rPr>
        <w:t>倍四分位距的最大值”，下须取到”不低于</w:t>
      </w:r>
      <w:r>
        <w:t xml:space="preserve"> 1.5 </w:t>
      </w:r>
      <w:r>
        <w:rPr>
          <w:rFonts w:hint="eastAsia"/>
        </w:rPr>
        <w:t>倍四分位距的最小值”，落在</w:t>
      </w:r>
      <w:r>
        <w:t xml:space="preserve"> 1.5~3 </w:t>
      </w:r>
      <w:r>
        <w:rPr>
          <w:rFonts w:hint="eastAsia"/>
        </w:rPr>
        <w:t>倍四分位距外的点标为圆点（可疑异常值），超过</w:t>
      </w:r>
      <w:r>
        <w:t xml:space="preserve"> 3 </w:t>
      </w:r>
      <w:r>
        <w:rPr>
          <w:rFonts w:hint="eastAsia"/>
        </w:rPr>
        <w:t>倍者标为星号（极极端值）。这套规则让箱线图一眼区分”正常波动”与”真正反常”。</w:t>
      </w:r>
      <w:r>
        <w:rPr>
          <w:rStyle w:val="000048"/>
        </w:rPr>
        <w:t>/STATISTICS=DESCRIPTIVES</w:t>
      </w:r>
      <w:r>
        <w:t xml:space="preserve"> </w:t>
      </w:r>
      <w:r>
        <w:rPr>
          <w:rFonts w:hint="eastAsia"/>
        </w:rPr>
        <w:t>同页还会列出上下若干个极端个案的取值，配合</w:t>
      </w:r>
      <w:r>
        <w:t xml:space="preserve"> </w:t>
      </w:r>
      <w:r>
        <w:rPr>
          <w:rStyle w:val="000048"/>
        </w:rPr>
        <w:t>/ID</w:t>
      </w:r>
      <w:r>
        <w:t xml:space="preserve"> </w:t>
      </w:r>
      <w:r>
        <w:rPr>
          <w:rFonts w:hint="eastAsia"/>
        </w:rPr>
        <w:t>即可追到原始记录。</w:t>
      </w:r>
      <w:r>
        <w:rPr>
          <w:rStyle w:val="000048"/>
        </w:rPr>
        <w:t>/STATISTICS=DESCRIPTIVES</w:t>
      </w:r>
      <w:r>
        <w:t xml:space="preserve"> </w:t>
      </w:r>
      <w:r>
        <w:rPr>
          <w:rFonts w:hint="eastAsia"/>
        </w:rPr>
        <w:t>同页还会报告偏度与峰度。正态性方面，Shapiro-Wilk</w:t>
      </w:r>
      <w:r>
        <w:t xml:space="preserve"> </w:t>
      </w:r>
      <w:r>
        <w:rPr>
          <w:rFonts w:hint="eastAsia"/>
        </w:rPr>
        <w:t>表给出统计量</w:t>
      </w:r>
      <w:r>
        <w:t xml:space="preserve"> W </w:t>
      </w:r>
      <w:r>
        <w:rPr>
          <w:rFonts w:hint="eastAsia"/>
        </w:rPr>
        <w:t>与显著性：当显著性大于</w:t>
      </w:r>
      <w:r>
        <w:t xml:space="preserve"> </w:t>
      </w:r>
      <w:r>
        <w:rPr>
          <w:rFonts w:hint="eastAsia"/>
        </w:rPr>
        <w:t>0.05，数据与该组正态假设不矛盾；小于</w:t>
      </w:r>
      <w:r>
        <w:t xml:space="preserve"> 0.05 </w:t>
      </w:r>
      <w:r>
        <w:rPr>
          <w:rFonts w:hint="eastAsia"/>
        </w:rPr>
        <w:t>则提示可能偏离正态，后续若做</w:t>
      </w:r>
      <w:r>
        <w:t xml:space="preserve"> t </w:t>
      </w:r>
      <w:r>
        <w:rPr>
          <w:rFonts w:hint="eastAsia"/>
        </w:rPr>
        <w:t>检验之类依赖正态的推断，就得谨慎或改用非参数方法。需要补充一点：Shapiro-Wilk</w:t>
      </w:r>
      <w:r>
        <w:t xml:space="preserve"> </w:t>
      </w:r>
      <w:r>
        <w:rPr>
          <w:rFonts w:hint="eastAsia"/>
        </w:rPr>
        <w:t>对大样本过于敏感——样本量很大时，即便偏离很小也会判为”不正态”；样本量很小时又容易漏判。因此正态性不能只看</w:t>
      </w:r>
      <w:r>
        <w:t xml:space="preserve"> p </w:t>
      </w:r>
      <w:r>
        <w:rPr>
          <w:rFonts w:hint="eastAsia"/>
        </w:rPr>
        <w:t>值，要连同直方图、箱线图与偏度共同判断，这也正是</w:t>
      </w:r>
      <w:r>
        <w:t xml:space="preserve"> </w:t>
      </w:r>
      <w:r>
        <w:rPr>
          <w:rStyle w:val="000048"/>
        </w:rPr>
        <w:t>EXAMINE</w:t>
      </w:r>
      <w:r>
        <w:t xml:space="preserve"> </w:t>
      </w:r>
      <w:r>
        <w:rPr>
          <w:rFonts w:hint="eastAsia"/>
        </w:rPr>
        <w:t>把图形与检验打包给出的用心所在。</w:t>
      </w:r>
    </w:p>
    <w:p>
      <w:pPr>
        <w:pStyle w:val="00001c"/>
      </w:pPr>
      <w:r>
        <w:rPr>
          <w:rFonts w:hint="eastAsia"/>
        </w:rPr>
        <w:t>需要提醒：PSPP</w:t>
      </w:r>
      <w:r>
        <w:t xml:space="preserve"> </w:t>
      </w:r>
      <w:r>
        <w:rPr>
          <w:rFonts w:hint="eastAsia"/>
        </w:rPr>
        <w:t>当前未实现茎叶图（STEMLEAF）与原始</w:t>
      </w:r>
      <w:r>
        <w:t xml:space="preserve"> GPL </w:t>
      </w:r>
      <w:r>
        <w:rPr>
          <w:rFonts w:hint="eastAsia"/>
        </w:rPr>
        <w:t>作图（GGRAPH/IGRAPH/XGRAPH），探索分布形态须借助</w:t>
      </w:r>
      <w:r>
        <w:t xml:space="preserve"> </w:t>
      </w:r>
      <w:r>
        <w:rPr>
          <w:rStyle w:val="000048"/>
        </w:rPr>
        <w:t>EXAMINE</w:t>
      </w:r>
      <w:r>
        <w:t xml:space="preserve"> </w:t>
      </w:r>
      <w:r>
        <w:rPr>
          <w:rFonts w:hint="eastAsia"/>
        </w:rPr>
        <w:t>的直方图、箱线图或</w:t>
      </w:r>
      <w:r>
        <w:t xml:space="preserve"> </w:t>
      </w:r>
      <w:r>
        <w:rPr>
          <w:rStyle w:val="000048"/>
        </w:rPr>
        <w:t>GRAPH</w:t>
      </w:r>
      <w:r>
        <w:t xml:space="preserve"> </w:t>
      </w:r>
      <w:r>
        <w:rPr>
          <w:rFonts w:hint="eastAsia"/>
        </w:rPr>
        <w:t>命令。菜单路径为</w:t>
      </w:r>
      <w:r>
        <w:t xml:space="preserve"> Analyze → Descriptive Statistics → </w:t>
      </w:r>
      <w:r>
        <w:rPr>
          <w:rFonts w:hint="eastAsia"/>
        </w:rPr>
        <w:t>Explore（界面推断，手册未逐项文档化）。</w:t>
      </w:r>
      <w:r>
        <w:t xml:space="preserve"> # </w:t>
      </w:r>
      <w:r>
        <w:rPr>
          <w:rFonts w:hint="eastAsia"/>
        </w:rPr>
        <w:t>第五章</w:t>
      </w:r>
      <w:r>
        <w:t xml:space="preserve"> </w:t>
      </w:r>
      <w:r>
        <w:rPr>
          <w:rFonts w:hint="eastAsia"/>
        </w:rPr>
        <w:t>假设检验基础</w:t>
      </w:r>
    </w:p>
    <w:p>
      <w:pPr>
        <w:pStyle w:val="00002c"/>
      </w:pPr>
      <w:bookmarkEnd w:id="31"/>
      <w:bookmarkStart w:id="32" w:name="统计推断与假设检验的基本思想"/>
      <w:r>
        <w:t xml:space="preserve">5.1 </w:t>
      </w:r>
      <w:r>
        <w:rPr>
          <w:rFonts w:hint="eastAsia"/>
        </w:rPr>
        <w:t>统计推断与假设检验的基本思想</w:t>
      </w:r>
    </w:p>
    <w:p>
      <w:pPr>
        <w:pStyle w:val="00001e"/>
      </w:pPr>
      <w:r>
        <w:rPr>
          <w:rFonts w:hint="eastAsia"/>
        </w:rPr>
        <w:t>手里攥着一份样本，心里却惦记着总体——这是数据分析里最寻常的张力。我们不可能、也不必要把每一个个体都测量一遍，于是只能从样本出发，去推断总体的模样。假设检验，就是这套”由局部看全局”的推理工具中最核心的一件。</w:t>
      </w:r>
    </w:p>
    <w:p>
      <w:pPr>
        <w:pStyle w:val="00001c"/>
      </w:pPr>
      <w:r>
        <w:rPr>
          <w:rFonts w:hint="eastAsia"/>
        </w:rPr>
        <w:t>它始终在比较两种说法。一种是保守的、现状式的断言，称为</w:t>
      </w:r>
      <w:r>
        <w:rPr>
          <w:rFonts w:hint="eastAsia"/>
          <w:b w:val="1"/>
          <w:bCs w:val="1"/>
        </w:rPr>
        <w:t>零假设</w:t>
      </w:r>
      <w:r>
        <w:rPr>
          <w:rFonts w:hint="eastAsia"/>
        </w:rPr>
        <w:t>（null</w:t>
      </w:r>
      <w:r>
        <w:t xml:space="preserve"> </w:t>
      </w:r>
      <w:r>
        <w:rPr>
          <w:rFonts w:hint="eastAsia"/>
        </w:rPr>
        <w:t>hypothesis，记作</w:t>
      </w:r>
      <w:r>
        <w:t xml:space="preserve"> </w:t>
      </w:r>
      <w:r>
        <w:rPr>
          <w:rFonts w:hint="eastAsia"/>
        </w:rPr>
        <w:t>H0）；另一种是研究者真正想支持的、带有变化意味的断言，称为</w:t>
      </w:r>
      <w:r>
        <w:rPr>
          <w:rFonts w:hint="eastAsia"/>
          <w:b w:val="1"/>
          <w:bCs w:val="1"/>
        </w:rPr>
        <w:t>备择假设</w:t>
      </w:r>
      <w:r>
        <w:rPr>
          <w:rFonts w:hint="eastAsia"/>
        </w:rPr>
        <w:t>（alternative</w:t>
      </w:r>
      <w:r>
        <w:t xml:space="preserve"> </w:t>
      </w:r>
      <w:r>
        <w:rPr>
          <w:rFonts w:hint="eastAsia"/>
        </w:rPr>
        <w:t>hypothesis，记作</w:t>
      </w:r>
      <w:r>
        <w:t xml:space="preserve"> </w:t>
      </w:r>
      <w:r>
        <w:rPr>
          <w:rFonts w:hint="eastAsia"/>
        </w:rPr>
        <w:t>H1）。举个例子：药厂声称某种胶囊的平均装量为</w:t>
      </w:r>
      <w:r>
        <w:t xml:space="preserve"> 500 </w:t>
      </w:r>
      <w:r>
        <w:rPr>
          <w:rFonts w:hint="eastAsia"/>
        </w:rPr>
        <w:t>毫克，质检员怀疑实际偏少。这时</w:t>
      </w:r>
      <w:r>
        <w:t xml:space="preserve"> H0 </w:t>
      </w:r>
      <w:r>
        <w:rPr>
          <w:rFonts w:hint="eastAsia"/>
        </w:rPr>
        <w:t>就是”平均装量等于</w:t>
      </w:r>
      <w:r>
        <w:t xml:space="preserve"> 500 </w:t>
      </w:r>
      <w:r>
        <w:rPr>
          <w:rFonts w:hint="eastAsia"/>
        </w:rPr>
        <w:t>毫克”，H1</w:t>
      </w:r>
      <w:r>
        <w:t xml:space="preserve"> </w:t>
      </w:r>
      <w:r>
        <w:rPr>
          <w:rFonts w:hint="eastAsia"/>
        </w:rPr>
        <w:t>则是”平均装量不等于（或小于）500</w:t>
      </w:r>
      <w:r>
        <w:t xml:space="preserve"> </w:t>
      </w:r>
      <w:r>
        <w:rPr>
          <w:rFonts w:hint="eastAsia"/>
        </w:rPr>
        <w:t>毫克”。检验不预先相信哪一边，它只是问：如果</w:t>
      </w:r>
      <w:r>
        <w:t xml:space="preserve"> H0 </w:t>
      </w:r>
      <w:r>
        <w:rPr>
          <w:rFonts w:hint="eastAsia"/>
        </w:rPr>
        <w:t>真的成立，我们眼前这份样本出现的概率，大到让人安心，还是小到令人起疑？</w:t>
      </w:r>
    </w:p>
    <w:p>
      <w:pPr>
        <w:pStyle w:val="00001c"/>
      </w:pPr>
      <w:r>
        <w:rPr>
          <w:rFonts w:hint="eastAsia"/>
        </w:rPr>
        <w:t>背后的逻辑叫</w:t>
      </w:r>
      <w:r>
        <w:rPr>
          <w:rFonts w:hint="eastAsia"/>
          <w:b w:val="1"/>
          <w:bCs w:val="1"/>
        </w:rPr>
        <w:t>小概率原理</w:t>
      </w:r>
      <w:r>
        <w:rPr>
          <w:rFonts w:hint="eastAsia"/>
        </w:rPr>
        <w:t>：一件概率极小的事件，在一次试验中几乎不该发生。倘若在”H0</w:t>
      </w:r>
      <w:r>
        <w:t xml:space="preserve"> </w:t>
      </w:r>
      <w:r>
        <w:rPr>
          <w:rFonts w:hint="eastAsia"/>
        </w:rPr>
        <w:t>成立”的前提下，当前样本的出现概率小到了预先划定的门槛以下，我们就有理由怀疑</w:t>
      </w:r>
      <w:r>
        <w:t xml:space="preserve"> H0 </w:t>
      </w:r>
      <w:r>
        <w:rPr>
          <w:rFonts w:hint="eastAsia"/>
        </w:rPr>
        <w:t>本身站不住脚，从而转而支持</w:t>
      </w:r>
      <w:r>
        <w:t xml:space="preserve"> </w:t>
      </w:r>
      <w:r>
        <w:rPr>
          <w:rFonts w:hint="eastAsia"/>
        </w:rPr>
        <w:t>H1。注意，这不是”证明了”H1，而是”H0</w:t>
      </w:r>
      <w:r>
        <w:t xml:space="preserve"> </w:t>
      </w:r>
      <w:r>
        <w:rPr>
          <w:rFonts w:hint="eastAsia"/>
        </w:rPr>
        <w:t>难以解释眼前的数据，所以暂且放下它”。</w:t>
      </w:r>
    </w:p>
    <w:p>
      <w:pPr>
        <w:pStyle w:val="00001c"/>
      </w:pPr>
      <w:r>
        <w:rPr>
          <w:rFonts w:hint="eastAsia"/>
        </w:rPr>
        <w:t>被反复提及的</w:t>
      </w:r>
      <w:r>
        <w:t xml:space="preserve"> </w:t>
      </w:r>
      <w:r>
        <w:rPr>
          <w:b w:val="1"/>
          <w:bCs w:val="1"/>
        </w:rPr>
        <w:t xml:space="preserve">p </w:t>
      </w:r>
      <w:r>
        <w:rPr>
          <w:rFonts w:hint="eastAsia"/>
          <w:b w:val="1"/>
          <w:bCs w:val="1"/>
        </w:rPr>
        <w:t>值</w:t>
      </w:r>
      <w:r>
        <w:rPr>
          <w:rFonts w:hint="eastAsia"/>
        </w:rPr>
        <w:t>，就是上面的”概率”本身。更准确地说，p</w:t>
      </w:r>
      <w:r>
        <w:t xml:space="preserve"> </w:t>
      </w:r>
      <w:r>
        <w:rPr>
          <w:rFonts w:hint="eastAsia"/>
        </w:rPr>
        <w:t>值是在</w:t>
      </w:r>
      <w:r>
        <w:t xml:space="preserve"> H0 </w:t>
      </w:r>
      <w:r>
        <w:rPr>
          <w:rFonts w:hint="eastAsia"/>
        </w:rPr>
        <w:t>成立的前提下，观察到当前样本、或更极端样本的概率。把它想成一份”意外程度报告”最贴切：p</w:t>
      </w:r>
      <w:r>
        <w:t xml:space="preserve"> </w:t>
      </w:r>
      <w:r>
        <w:rPr>
          <w:rFonts w:hint="eastAsia"/>
        </w:rPr>
        <w:t>值很小，意味着”若</w:t>
      </w:r>
      <w:r>
        <w:t xml:space="preserve"> H0 </w:t>
      </w:r>
      <w:r>
        <w:rPr>
          <w:rFonts w:hint="eastAsia"/>
        </w:rPr>
        <w:t>为真，眼前这般甚至更离谱的结果本不该轻易撞见”；p</w:t>
      </w:r>
      <w:r>
        <w:t xml:space="preserve"> </w:t>
      </w:r>
      <w:r>
        <w:rPr>
          <w:rFonts w:hint="eastAsia"/>
        </w:rPr>
        <w:t>值很大，则意味着”这个结果在</w:t>
      </w:r>
      <w:r>
        <w:t xml:space="preserve"> H0 </w:t>
      </w:r>
      <w:r>
        <w:rPr>
          <w:rFonts w:hint="eastAsia"/>
        </w:rPr>
        <w:t>的世界里稀松平常，没什么好大惊小怪”。p</w:t>
      </w:r>
      <w:r>
        <w:t xml:space="preserve"> </w:t>
      </w:r>
      <w:r>
        <w:rPr>
          <w:rFonts w:hint="eastAsia"/>
        </w:rPr>
        <w:t>值小到什么程度才算”离谱”？这个门槛由研究者事先定下，正是下一节要谈的显著性水平。</w:t>
      </w:r>
    </w:p>
    <w:p>
      <w:pPr>
        <w:pStyle w:val="00001c"/>
      </w:pPr>
      <w:r>
        <w:rPr>
          <w:rFonts w:hint="eastAsia"/>
        </w:rPr>
        <w:t>检验本身还分”双侧”与”单侧”两种姿态。若</w:t>
      </w:r>
      <w:r>
        <w:t xml:space="preserve"> H1 </w:t>
      </w:r>
      <w:r>
        <w:rPr>
          <w:rFonts w:hint="eastAsia"/>
        </w:rPr>
        <w:t>只笼统地说”两者不相等”，我们得两侧都提防，这叫双侧检验；若</w:t>
      </w:r>
      <w:r>
        <w:t xml:space="preserve"> H1 </w:t>
      </w:r>
      <w:r>
        <w:rPr>
          <w:rFonts w:hint="eastAsia"/>
        </w:rPr>
        <w:t>带着明确方向，例如”装量低于标准”或”新法得分更高”，只需盯着那一侧，这叫单侧检验。单侧把全部</w:t>
      </w:r>
      <w:r>
        <w:t xml:space="preserve"> α </w:t>
      </w:r>
      <w:r>
        <w:rPr>
          <w:rFonts w:hint="eastAsia"/>
        </w:rPr>
        <w:t>押在一边，自然更容易在那一端达到显著，但方向必须在事前就有充分依据，不能等数据出来、看见哪边差异大再临时改口——那样等于悄悄挪动了门槛。</w:t>
      </w:r>
    </w:p>
    <w:p>
      <w:pPr>
        <w:pStyle w:val="00001c"/>
      </w:pPr>
      <w:r>
        <w:rPr>
          <w:rFonts w:hint="eastAsia"/>
        </w:rPr>
        <w:t>这里有个容易绊倒初学者的地方：p</w:t>
      </w:r>
      <w:r>
        <w:t xml:space="preserve"> </w:t>
      </w:r>
      <w:r>
        <w:rPr>
          <w:rFonts w:hint="eastAsia"/>
        </w:rPr>
        <w:t>值衡量的是”证据</w:t>
      </w:r>
      <w:r>
        <w:t xml:space="preserve"> against H0 </w:t>
      </w:r>
      <w:r>
        <w:rPr>
          <w:rFonts w:hint="eastAsia"/>
        </w:rPr>
        <w:t>的强弱”，而不是”H1</w:t>
      </w:r>
      <w:r>
        <w:t xml:space="preserve"> </w:t>
      </w:r>
      <w:r>
        <w:rPr>
          <w:rFonts w:hint="eastAsia"/>
        </w:rPr>
        <w:t>为真的概率”，更不是”差异有多大”。一个</w:t>
      </w:r>
      <w:r>
        <w:t xml:space="preserve"> tiny </w:t>
      </w:r>
      <w:r>
        <w:rPr>
          <w:rFonts w:hint="eastAsia"/>
        </w:rPr>
        <w:t>的</w:t>
      </w:r>
      <w:r>
        <w:t xml:space="preserve"> p </w:t>
      </w:r>
      <w:r>
        <w:rPr>
          <w:rFonts w:hint="eastAsia"/>
        </w:rPr>
        <w:t>值只说明”不太可能纯属巧合”，至于差异在现实里是否有意义，还得看效应量与专业判断。把这点想通，后面五花八门的</w:t>
      </w:r>
      <w:r>
        <w:t xml:space="preserve"> t </w:t>
      </w:r>
      <w:r>
        <w:rPr>
          <w:rFonts w:hint="eastAsia"/>
        </w:rPr>
        <w:t>检验与非参数检验，其实都是同一套思想的不同化身。</w:t>
      </w:r>
    </w:p>
    <w:p>
      <w:pPr>
        <w:pStyle w:val="00002c"/>
      </w:pPr>
      <w:bookmarkEnd w:id="32"/>
      <w:bookmarkStart w:id="33" w:name="显著性水平与第一二类错误"/>
      <w:r>
        <w:t xml:space="preserve">5.2 </w:t>
      </w:r>
      <w:r>
        <w:rPr>
          <w:rFonts w:hint="eastAsia"/>
        </w:rPr>
        <w:t>显著性水平与第一、二类错误</w:t>
      </w:r>
    </w:p>
    <w:p>
      <w:pPr>
        <w:pStyle w:val="00001e"/>
      </w:pPr>
      <w:r>
        <w:rPr>
          <w:rFonts w:hint="eastAsia"/>
        </w:rPr>
        <w:t>判定”p</w:t>
      </w:r>
      <w:r>
        <w:t xml:space="preserve"> </w:t>
      </w:r>
      <w:r>
        <w:rPr>
          <w:rFonts w:hint="eastAsia"/>
        </w:rPr>
        <w:t>值小到离谱”的那条红线，叫做</w:t>
      </w:r>
      <w:r>
        <w:rPr>
          <w:rFonts w:hint="eastAsia"/>
          <w:b w:val="1"/>
          <w:bCs w:val="1"/>
        </w:rPr>
        <w:t>显著性水平</w:t>
      </w:r>
      <w:r>
        <w:rPr>
          <w:rFonts w:hint="eastAsia"/>
        </w:rPr>
        <w:t>，习惯用</w:t>
      </w:r>
      <w:r>
        <w:t xml:space="preserve"> α </w:t>
      </w:r>
      <w:r>
        <w:rPr>
          <w:rFonts w:hint="eastAsia"/>
        </w:rPr>
        <w:t>表示，最常用的值是</w:t>
      </w:r>
      <w:r>
        <w:t xml:space="preserve"> </w:t>
      </w:r>
      <w:r>
        <w:rPr>
          <w:rFonts w:hint="eastAsia"/>
        </w:rPr>
        <w:t>0.05。它的含义朴素直白：我们允许自己在</w:t>
      </w:r>
      <w:r>
        <w:t xml:space="preserve"> H0 </w:t>
      </w:r>
      <w:r>
        <w:rPr>
          <w:rFonts w:hint="eastAsia"/>
        </w:rPr>
        <w:t>明明为真时，却错误地把它拒之门外的风险不超过</w:t>
      </w:r>
      <w:r>
        <w:t xml:space="preserve"> </w:t>
      </w:r>
      <w:r>
        <w:rPr>
          <w:rFonts w:hint="eastAsia"/>
        </w:rPr>
        <w:t>5%。一旦</w:t>
      </w:r>
      <w:r>
        <w:t xml:space="preserve"> p ≤ </w:t>
      </w:r>
      <w:r>
        <w:rPr>
          <w:rFonts w:hint="eastAsia"/>
        </w:rPr>
        <w:t>α，就称结果”在</w:t>
      </w:r>
      <w:r>
        <w:t xml:space="preserve"> α </w:t>
      </w:r>
      <w:r>
        <w:rPr>
          <w:rFonts w:hint="eastAsia"/>
        </w:rPr>
        <w:t>水平下显著”，于是拒绝</w:t>
      </w:r>
      <w:r>
        <w:t xml:space="preserve"> </w:t>
      </w:r>
      <w:r>
        <w:rPr>
          <w:rFonts w:hint="eastAsia"/>
        </w:rPr>
        <w:t>H0；反之</w:t>
      </w:r>
      <w:r>
        <w:t xml:space="preserve"> p &gt; α </w:t>
      </w:r>
      <w:r>
        <w:rPr>
          <w:rFonts w:hint="eastAsia"/>
        </w:rPr>
        <w:t>则”未能拒绝</w:t>
      </w:r>
      <w:r>
        <w:t xml:space="preserve"> </w:t>
      </w:r>
      <w:r>
        <w:rPr>
          <w:rFonts w:hint="eastAsia"/>
        </w:rPr>
        <w:t>H0”——请留意，是”未能拒绝”而非”接受了</w:t>
      </w:r>
      <w:r>
        <w:t xml:space="preserve"> </w:t>
      </w:r>
      <w:r>
        <w:rPr>
          <w:rFonts w:hint="eastAsia"/>
        </w:rPr>
        <w:t>H0”，就像法庭上”证据不足”不等于”被告清白”。</w:t>
      </w:r>
    </w:p>
    <w:p>
      <w:pPr>
        <w:pStyle w:val="00001c"/>
      </w:pPr>
      <w:r>
        <w:rPr>
          <w:rFonts w:hint="eastAsia"/>
        </w:rPr>
        <w:t>任何判断都有走眼的可能，假设检验也不例外，且走眼分两种：</w:t>
      </w:r>
    </w:p>
    <w:p>
      <w:pPr>
        <w:pStyle w:val="00001f"/>
        <w:numPr>
          <w:ilvl w:val="0"/>
          <w:numId w:val="10"/>
        </w:numPr>
      </w:pPr>
      <w:r>
        <w:rPr>
          <w:rFonts w:hint="eastAsia"/>
          <w:b w:val="1"/>
          <w:bCs w:val="1"/>
        </w:rPr>
        <w:t>第一类错误</w:t>
      </w:r>
      <w:r>
        <w:rPr>
          <w:rFonts w:hint="eastAsia"/>
        </w:rPr>
        <w:t>（Type</w:t>
      </w:r>
      <w:r>
        <w:t xml:space="preserve"> </w:t>
      </w:r>
      <w:r>
        <w:rPr>
          <w:rFonts w:hint="eastAsia"/>
        </w:rPr>
        <w:t>I）：H0</w:t>
      </w:r>
      <w:r>
        <w:t xml:space="preserve"> </w:t>
      </w:r>
      <w:r>
        <w:rPr>
          <w:rFonts w:hint="eastAsia"/>
        </w:rPr>
        <w:t>本为真，我们却拒绝了它。它发生的概率，恰恰就是</w:t>
      </w:r>
      <w:r>
        <w:t xml:space="preserve"> </w:t>
      </w:r>
      <w:r>
        <w:rPr>
          <w:rFonts w:hint="eastAsia"/>
        </w:rPr>
        <w:t>α。把</w:t>
      </w:r>
      <w:r>
        <w:t xml:space="preserve"> α </w:t>
      </w:r>
      <w:r>
        <w:rPr>
          <w:rFonts w:hint="eastAsia"/>
        </w:rPr>
        <w:t>定得越低，犯这类错的可能就越小，但代价是更难发现问题。</w:t>
      </w:r>
    </w:p>
    <w:p>
      <w:pPr>
        <w:pStyle w:val="00001f"/>
        <w:numPr>
          <w:ilvl w:val="0"/>
          <w:numId w:val="10"/>
        </w:numPr>
      </w:pPr>
      <w:r>
        <w:rPr>
          <w:rFonts w:hint="eastAsia"/>
          <w:b w:val="1"/>
          <w:bCs w:val="1"/>
        </w:rPr>
        <w:t>第二类错误</w:t>
      </w:r>
      <w:r>
        <w:rPr>
          <w:rFonts w:hint="eastAsia"/>
        </w:rPr>
        <w:t>（Type</w:t>
      </w:r>
      <w:r>
        <w:t xml:space="preserve"> </w:t>
      </w:r>
      <w:r>
        <w:rPr>
          <w:rFonts w:hint="eastAsia"/>
        </w:rPr>
        <w:t>II）：H0</w:t>
      </w:r>
      <w:r>
        <w:t xml:space="preserve"> </w:t>
      </w:r>
      <w:r>
        <w:rPr>
          <w:rFonts w:hint="eastAsia"/>
        </w:rPr>
        <w:t>本为假，我们却没拒绝它。它发生的概率记作</w:t>
      </w:r>
      <w:r>
        <w:t xml:space="preserve"> </w:t>
      </w:r>
      <w:r>
        <w:rPr>
          <w:rFonts w:hint="eastAsia"/>
        </w:rPr>
        <w:t>β。与</w:t>
      </w:r>
      <w:r>
        <w:t xml:space="preserve"> α </w:t>
      </w:r>
      <w:r>
        <w:rPr>
          <w:rFonts w:hint="eastAsia"/>
        </w:rPr>
        <w:t>相反，α</w:t>
      </w:r>
      <w:r>
        <w:t xml:space="preserve"> </w:t>
      </w:r>
      <w:r>
        <w:rPr>
          <w:rFonts w:hint="eastAsia"/>
        </w:rPr>
        <w:t>压得越低，β</w:t>
      </w:r>
      <w:r>
        <w:t xml:space="preserve"> </w:t>
      </w:r>
      <w:r>
        <w:rPr>
          <w:rFonts w:hint="eastAsia"/>
        </w:rPr>
        <w:t>往往越高——太谨慎地不肯冤枉</w:t>
      </w:r>
      <w:r>
        <w:t xml:space="preserve"> </w:t>
      </w:r>
      <w:r>
        <w:rPr>
          <w:rFonts w:hint="eastAsia"/>
        </w:rPr>
        <w:t>H0，就容易放过真正存在的差异。</w:t>
      </w:r>
    </w:p>
    <w:p>
      <w:pPr>
        <w:pStyle w:val="00001e"/>
      </w:pPr>
      <w:r>
        <w:rPr>
          <w:rFonts w:hint="eastAsia"/>
          <w:b w:val="1"/>
          <w:bCs w:val="1"/>
        </w:rPr>
        <w:t>检验功效</w:t>
      </w:r>
      <w:r>
        <w:rPr>
          <w:rFonts w:hint="eastAsia"/>
        </w:rPr>
        <w:t>（power）等于</w:t>
      </w:r>
      <w:r>
        <w:t xml:space="preserve"> 1 − </w:t>
      </w:r>
      <w:r>
        <w:rPr>
          <w:rFonts w:hint="eastAsia"/>
        </w:rPr>
        <w:t>β，即”当</w:t>
      </w:r>
      <w:r>
        <w:t xml:space="preserve"> H0 </w:t>
      </w:r>
      <w:r>
        <w:rPr>
          <w:rFonts w:hint="eastAsia"/>
        </w:rPr>
        <w:t>确实为假时，我们成功把它揪出来的概率”。理想状态下，我们希望</w:t>
      </w:r>
      <w:r>
        <w:t xml:space="preserve"> α </w:t>
      </w:r>
      <w:r>
        <w:rPr>
          <w:rFonts w:hint="eastAsia"/>
        </w:rPr>
        <w:t>小而功效大；现实中二者需要权衡，而增大样本量、减少测量误差、或选用更贴合数据结构的检验，都是抬高功效的正道。</w:t>
      </w:r>
    </w:p>
    <w:p>
      <w:pPr>
        <w:pStyle w:val="00001c"/>
      </w:pPr>
      <w:r>
        <w:rPr>
          <w:rFonts w:hint="eastAsia"/>
        </w:rPr>
        <w:t>样本量在这场权衡里举足轻重。效应量既定的情况下，样本越大，标准误越小，检验功效越高，越容易把真实存在的差异辨认出来；样本太小则常导致功效不足，即便差异客观存在，也可能因</w:t>
      </w:r>
      <w:r>
        <w:t xml:space="preserve"> p </w:t>
      </w:r>
      <w:r>
        <w:rPr>
          <w:rFonts w:hint="eastAsia"/>
        </w:rPr>
        <w:t>值卡在门槛之外而被误读为”没有差异”。这也提醒我们：同样的</w:t>
      </w:r>
      <w:r>
        <w:t xml:space="preserve"> p </w:t>
      </w:r>
      <w:r>
        <w:rPr>
          <w:rFonts w:hint="eastAsia"/>
        </w:rPr>
        <w:t>值，出现在大样本里未必令人振奋，出现在小样本里却要谨慎——后者常常只是”证据还不够多”，而非”真的无差异”。</w:t>
      </w:r>
    </w:p>
    <w:p>
      <w:pPr>
        <w:pStyle w:val="00001c"/>
      </w:pPr>
      <w:r>
        <w:rPr>
          <w:rFonts w:hint="eastAsia"/>
        </w:rPr>
        <w:t>把两类错误放进现实，意义立刻浮现。医学筛查里，宁可多喊几次”假警报”（第一类错误）也不愿漏掉真病人；司法定罪则极力压低”冤枉好人”的概率，宁可放过某些疑犯。这些取向，本质上都是在</w:t>
      </w:r>
      <w:r>
        <w:t xml:space="preserve"> α </w:t>
      </w:r>
      <w:r>
        <w:rPr>
          <w:rFonts w:hint="eastAsia"/>
        </w:rPr>
        <w:t>与</w:t>
      </w:r>
      <w:r>
        <w:t xml:space="preserve"> β </w:t>
      </w:r>
      <w:r>
        <w:rPr>
          <w:rFonts w:hint="eastAsia"/>
        </w:rPr>
        <w:t>之间做取舍。</w:t>
      </w:r>
    </w:p>
    <w:p>
      <w:pPr>
        <w:pStyle w:val="00001c"/>
      </w:pPr>
      <w:r>
        <w:rPr>
          <w:rFonts w:hint="eastAsia"/>
        </w:rPr>
        <w:t>还要提醒一句：显著性</w:t>
      </w:r>
      <w:r>
        <w:t xml:space="preserve"> ≠ </w:t>
      </w:r>
      <w:r>
        <w:rPr>
          <w:rFonts w:hint="eastAsia"/>
        </w:rPr>
        <w:t>重要性。p</w:t>
      </w:r>
      <w:r>
        <w:t xml:space="preserve"> </w:t>
      </w:r>
      <w:r>
        <w:rPr>
          <w:rFonts w:hint="eastAsia"/>
        </w:rPr>
        <w:t>值很小，往往只是因为样本足够大，连微乎其微的差异也能被检出；此时真正该看的是</w:t>
      </w:r>
      <w:r>
        <w:rPr>
          <w:rFonts w:hint="eastAsia"/>
          <w:b w:val="1"/>
          <w:bCs w:val="1"/>
        </w:rPr>
        <w:t>效应量</w:t>
      </w:r>
      <w:r>
        <w:rPr>
          <w:rFonts w:hint="eastAsia"/>
        </w:rPr>
        <w:t>（effect</w:t>
      </w:r>
      <w:r>
        <w:t xml:space="preserve"> </w:t>
      </w:r>
      <w:r>
        <w:rPr>
          <w:rFonts w:hint="eastAsia"/>
        </w:rPr>
        <w:t>size），它独立于样本规模，回答”差异到底有多大”。后文每一类</w:t>
      </w:r>
      <w:r>
        <w:t xml:space="preserve"> t </w:t>
      </w:r>
      <w:r>
        <w:rPr>
          <w:rFonts w:hint="eastAsia"/>
        </w:rPr>
        <w:t>检验，我们都顺带给出效应量的线索，正是为了避免”显著却无足轻重”的误读。</w:t>
      </w:r>
    </w:p>
    <w:p>
      <w:pPr>
        <w:pStyle w:val="00002c"/>
      </w:pPr>
      <w:bookmarkEnd w:id="33"/>
      <w:bookmarkStart w:id="34" w:name="单样本-t-检验"/>
      <w:r>
        <w:t xml:space="preserve">5.3 </w:t>
      </w:r>
      <w:r>
        <w:rPr>
          <w:rFonts w:hint="eastAsia"/>
        </w:rPr>
        <w:t>单样本</w:t>
      </w:r>
      <w:r>
        <w:t xml:space="preserve"> t </w:t>
      </w:r>
      <w:r>
        <w:rPr>
          <w:rFonts w:hint="eastAsia"/>
        </w:rPr>
        <w:t>检验</w:t>
      </w:r>
    </w:p>
    <w:p>
      <w:pPr>
        <w:pStyle w:val="00001e"/>
      </w:pPr>
      <w:r>
        <w:rPr>
          <w:rFonts w:hint="eastAsia"/>
        </w:rPr>
        <w:t>当我们手握一组观测值，又知道某个参考总体的均值，想判断”这份样本是不是来自那个总体”时，</w:t>
      </w:r>
      <w:r>
        <w:rPr>
          <w:rFonts w:hint="eastAsia"/>
          <w:b w:val="1"/>
          <w:bCs w:val="1"/>
        </w:rPr>
        <w:t>单样本</w:t>
      </w:r>
      <w:r>
        <w:rPr>
          <w:b w:val="1"/>
          <w:bCs w:val="1"/>
        </w:rPr>
        <w:t xml:space="preserve"> t </w:t>
      </w:r>
      <w:r>
        <w:rPr>
          <w:rFonts w:hint="eastAsia"/>
          <w:b w:val="1"/>
          <w:bCs w:val="1"/>
        </w:rPr>
        <w:t>检验</w:t>
      </w:r>
      <w:r>
        <w:rPr>
          <w:rFonts w:hint="eastAsia"/>
        </w:rPr>
        <w:t>正合适。它的命令形态由一个</w:t>
      </w:r>
      <w:r>
        <w:t xml:space="preserve"> </w:t>
      </w:r>
      <w:r>
        <w:rPr>
          <w:rStyle w:val="000048"/>
        </w:rPr>
        <w:t>TESTVAL=</w:t>
      </w:r>
      <w:r>
        <w:t xml:space="preserve"> </w:t>
      </w:r>
      <w:r>
        <w:rPr>
          <w:rFonts w:hint="eastAsia"/>
        </w:rPr>
        <w:t>子命令触发，写法固定而简洁：</w:t>
      </w:r>
    </w:p>
    <w:p>
      <w:pPr>
        <w:pStyle w:val="00004d"/>
      </w:pPr>
      <w:r>
        <w:rPr>
          <w:rStyle w:val="000048"/>
        </w:rPr>
        <w:t xml:space="preserve">T-TEST </w:t>
      </w:r>
      <w:r>
        <w:rPr>
          <w:rStyle w:val="000048"/>
          <w:rFonts w:hint="eastAsia"/>
        </w:rPr>
        <w:t>TESTVAL=值</w:t>
      </w:r>
      <w:r>
        <w:rPr>
          <w:rStyle w:val="000048"/>
        </w:rPr>
        <w:t xml:space="preserve"> </w:t>
      </w:r>
      <w:r>
        <w:rPr>
          <w:rStyle w:val="000048"/>
          <w:rFonts w:hint="eastAsia"/>
        </w:rPr>
        <w:t>/VARIABLES=变量.</w:t>
      </w:r>
    </w:p>
    <w:p>
      <w:pPr>
        <w:pStyle w:val="00001e"/>
      </w:pPr>
      <w:r>
        <w:rPr>
          <w:rStyle w:val="000048"/>
        </w:rPr>
        <w:t>TESTVAL=</w:t>
      </w:r>
      <w:r>
        <w:t xml:space="preserve"> </w:t>
      </w:r>
      <w:r>
        <w:rPr>
          <w:rFonts w:hint="eastAsia"/>
        </w:rPr>
        <w:t>后面填的是那个已知的参考均值（待检验的</w:t>
      </w:r>
      <w:r>
        <w:t xml:space="preserve"> H0 </w:t>
      </w:r>
      <w:r>
        <w:rPr>
          <w:rFonts w:hint="eastAsia"/>
        </w:rPr>
        <w:t>值），</w:t>
      </w:r>
      <w:r>
        <w:rPr>
          <w:rStyle w:val="000048"/>
        </w:rPr>
        <w:t>/VARIABLES=</w:t>
      </w:r>
      <w:r>
        <w:t xml:space="preserve"> </w:t>
      </w:r>
      <w:r>
        <w:rPr>
          <w:rFonts w:hint="eastAsia"/>
        </w:rPr>
        <w:t>指定要检验的变量。通用子命令如</w:t>
      </w:r>
      <w:r>
        <w:t xml:space="preserve"> </w:t>
      </w:r>
      <w:r>
        <w:rPr>
          <w:rStyle w:val="000048"/>
        </w:rPr>
        <w:t>/CRITERIA=CI(0.95)</w:t>
      </w:r>
      <w:r>
        <w:t xml:space="preserve"> </w:t>
      </w:r>
      <w:r>
        <w:rPr>
          <w:rFonts w:hint="eastAsia"/>
        </w:rPr>
        <w:t>可调整置信区间的覆盖水平，</w:t>
      </w:r>
      <w:r>
        <w:rPr>
          <w:rStyle w:val="000048"/>
        </w:rPr>
        <w:t>/MISSING</w:t>
      </w:r>
      <w:r>
        <w:t xml:space="preserve"> </w:t>
      </w:r>
      <w:r>
        <w:rPr>
          <w:rFonts w:hint="eastAsia"/>
        </w:rPr>
        <w:t>控制缺失值的处理方式。图形界面的入口在</w:t>
      </w:r>
      <w:r>
        <w:t xml:space="preserve"> Analyze → Compare Means → One-Sample T </w:t>
      </w:r>
      <w:r>
        <w:rPr>
          <w:rFonts w:hint="eastAsia"/>
        </w:rPr>
        <w:t>Test（界面推断，手册未逐项文档化）。</w:t>
      </w:r>
    </w:p>
    <w:p>
      <w:pPr>
        <w:pStyle w:val="00001c"/>
      </w:pPr>
      <w:r>
        <w:rPr>
          <w:rFonts w:hint="eastAsia"/>
        </w:rPr>
        <w:t>下面构造一份数据：某次考试中，往届学生的总体平均分稳定在</w:t>
      </w:r>
      <w:r>
        <w:t xml:space="preserve"> 75 </w:t>
      </w:r>
      <w:r>
        <w:rPr>
          <w:rFonts w:hint="eastAsia"/>
        </w:rPr>
        <w:t>分，这届抽了</w:t>
      </w:r>
      <w:r>
        <w:t xml:space="preserve"> 10 </w:t>
      </w:r>
      <w:r>
        <w:rPr>
          <w:rFonts w:hint="eastAsia"/>
        </w:rPr>
        <w:t>名学生，想看看他们的水平是否偏离了这条基准线。H0</w:t>
      </w:r>
      <w:r>
        <w:t xml:space="preserve"> </w:t>
      </w:r>
      <w:r>
        <w:rPr>
          <w:rFonts w:hint="eastAsia"/>
        </w:rPr>
        <w:t>为”均值等于</w:t>
      </w:r>
      <w:r>
        <w:t xml:space="preserve"> </w:t>
      </w:r>
      <w:r>
        <w:rPr>
          <w:rFonts w:hint="eastAsia"/>
        </w:rPr>
        <w:t>75”，H1</w:t>
      </w:r>
      <w:r>
        <w:t xml:space="preserve"> </w:t>
      </w:r>
      <w:r>
        <w:rPr>
          <w:rFonts w:hint="eastAsia"/>
        </w:rPr>
        <w:t>为”均值不等于</w:t>
      </w:r>
      <w:r>
        <w:rPr>
          <w:rFonts w:hint="eastAsia"/>
        </w:rPr>
        <w:t xml:space="preserve"> 75”。</w:t>
      </w:r>
    </w:p>
    <w:p>
      <w:pPr>
        <w:pStyle w:val="00004d"/>
      </w:pPr>
      <w:r>
        <w:rPr>
          <w:rStyle w:val="000048"/>
        </w:rPr>
        <w:t>DATA LIST LIST /score.</w:t>
      </w:r>
      <w:r>
        <w:br w:type="textWrapping"/>
      </w:r>
      <w:r>
        <w:rPr>
          <w:rStyle w:val="000048"/>
        </w:rPr>
        <w:t>BEGIN DATA.</w:t>
      </w:r>
      <w:r>
        <w:br w:type="textWrapping"/>
      </w:r>
      <w:r>
        <w:rPr>
          <w:rStyle w:val="000048"/>
        </w:rPr>
        <w:t>78</w:t>
      </w:r>
      <w:r>
        <w:br w:type="textWrapping"/>
      </w:r>
      <w:r>
        <w:rPr>
          <w:rStyle w:val="000048"/>
        </w:rPr>
        <w:t>82</w:t>
      </w:r>
      <w:r>
        <w:br w:type="textWrapping"/>
      </w:r>
      <w:r>
        <w:rPr>
          <w:rStyle w:val="000048"/>
        </w:rPr>
        <w:t>71</w:t>
      </w:r>
      <w:r>
        <w:br w:type="textWrapping"/>
      </w:r>
      <w:r>
        <w:rPr>
          <w:rStyle w:val="000048"/>
        </w:rPr>
        <w:t>76</w:t>
      </w:r>
      <w:r>
        <w:br w:type="textWrapping"/>
      </w:r>
      <w:r>
        <w:rPr>
          <w:rStyle w:val="000048"/>
        </w:rPr>
        <w:t>80</w:t>
      </w:r>
      <w:r>
        <w:br w:type="textWrapping"/>
      </w:r>
      <w:r>
        <w:rPr>
          <w:rStyle w:val="000048"/>
        </w:rPr>
        <w:t>73</w:t>
      </w:r>
      <w:r>
        <w:br w:type="textWrapping"/>
      </w:r>
      <w:r>
        <w:rPr>
          <w:rStyle w:val="000048"/>
        </w:rPr>
        <w:t>85</w:t>
      </w:r>
      <w:r>
        <w:br w:type="textWrapping"/>
      </w:r>
      <w:r>
        <w:rPr>
          <w:rStyle w:val="000048"/>
        </w:rPr>
        <w:t>79</w:t>
      </w:r>
      <w:r>
        <w:br w:type="textWrapping"/>
      </w:r>
      <w:r>
        <w:rPr>
          <w:rStyle w:val="000048"/>
        </w:rPr>
        <w:t>74</w:t>
      </w:r>
      <w:r>
        <w:br w:type="textWrapping"/>
      </w:r>
      <w:r>
        <w:rPr>
          <w:rStyle w:val="000048"/>
        </w:rPr>
        <w:t>77</w:t>
      </w:r>
      <w:r>
        <w:br w:type="textWrapping"/>
      </w:r>
      <w:r>
        <w:rPr>
          <w:rStyle w:val="000048"/>
        </w:rPr>
        <w:t>END DATA.</w:t>
      </w:r>
      <w:r>
        <w:br w:type="textWrapping"/>
      </w:r>
      <w:r>
        <w:br w:type="textWrapping"/>
      </w:r>
      <w:r>
        <w:rPr>
          <w:rStyle w:val="000048"/>
        </w:rPr>
        <w:t>T-TEST TESTVAL=75 /VARIABLES=score.</w:t>
      </w:r>
    </w:p>
    <w:p>
      <w:pPr>
        <w:pStyle w:val="00001e"/>
      </w:pPr>
      <w:r>
        <w:t xml:space="preserve">PSPP </w:t>
      </w:r>
      <w:r>
        <w:rPr>
          <w:rFonts w:hint="eastAsia"/>
        </w:rPr>
        <w:t>会输出一张单样本检验表，关键栏目包括样本均值、与检验值的差、t</w:t>
      </w:r>
      <w:r>
        <w:t xml:space="preserve"> </w:t>
      </w:r>
      <w:r>
        <w:rPr>
          <w:rFonts w:hint="eastAsia"/>
        </w:rPr>
        <w:t>值、自由度</w:t>
      </w:r>
      <w:r>
        <w:t xml:space="preserve"> </w:t>
      </w:r>
      <w:r>
        <w:rPr>
          <w:rFonts w:hint="eastAsia"/>
        </w:rPr>
        <w:t>df、双尾</w:t>
      </w:r>
      <w:r>
        <w:t xml:space="preserve"> p </w:t>
      </w:r>
      <w:r>
        <w:rPr>
          <w:rFonts w:hint="eastAsia"/>
        </w:rPr>
        <w:t>值，以及均值差的</w:t>
      </w:r>
      <w:r>
        <w:t xml:space="preserve"> 95% </w:t>
      </w:r>
      <w:r>
        <w:rPr>
          <w:rFonts w:hint="eastAsia"/>
        </w:rPr>
        <w:t>置信区间。把上面这份数据的输出按栏目铺开，大致长这样：</w:t>
      </w:r>
    </w:p>
    <w:tbl>
      <w:tblPr>
        <w:tblStyle w:val="00003f"/>
        <w:tblW w:w="5000" w:type="pct"/>
        <w:tblLayout w:type="fixed"/>
        <w:tblLook w:firstRow="1" w:lastRow="0" w:firstColumn="0" w:lastColumn="0" w:noHBand="0" w:noVBand="0" w:val="0020"/>
      </w:tblPr>
      <w:tblGrid>
        <w:gridCol w:w="990"/>
        <w:gridCol w:w="990"/>
        <w:gridCol w:w="990"/>
        <w:gridCol w:w="990"/>
        <w:gridCol w:w="990"/>
        <w:gridCol w:w="990"/>
        <w:gridCol w:w="990"/>
        <w:gridCol w:w="990"/>
      </w:tblGrid>
      <w:tr>
        <w:trPr>
          <w:tblHeader w:val="1"/>
        </w:trPr>
        <w:tc>
          <w:tcPr/>
          <w:p>
            <w:pPr>
              <w:pStyle w:val="00001f"/>
            </w:pPr>
            <w:r>
              <w:rPr>
                <w:rFonts w:hint="eastAsia"/>
              </w:rPr>
              <w:t>变量</w:t>
            </w:r>
          </w:p>
        </w:tc>
        <w:tc>
          <w:tcPr/>
          <w:p>
            <w:pPr>
              <w:pStyle w:val="00001f"/>
            </w:pPr>
            <w:r>
              <w:rPr>
                <w:rFonts w:hint="eastAsia"/>
              </w:rPr>
              <w:t>样本均值</w:t>
            </w:r>
          </w:p>
        </w:tc>
        <w:tc>
          <w:tcPr/>
          <w:p>
            <w:pPr>
              <w:pStyle w:val="00001f"/>
            </w:pPr>
            <w:r>
              <w:rPr>
                <w:rFonts w:hint="eastAsia"/>
              </w:rPr>
              <w:t>与检验值之差</w:t>
            </w:r>
          </w:p>
        </w:tc>
        <w:tc>
          <w:tcPr/>
          <w:p>
            <w:pPr>
              <w:pStyle w:val="00001f"/>
            </w:pPr>
            <w:r>
              <w:t>t</w:t>
            </w:r>
          </w:p>
        </w:tc>
        <w:tc>
          <w:tcPr/>
          <w:p>
            <w:pPr>
              <w:pStyle w:val="00001f"/>
            </w:pPr>
            <w:r>
              <w:t>df</w:t>
            </w:r>
          </w:p>
        </w:tc>
        <w:tc>
          <w:tcPr/>
          <w:p>
            <w:pPr>
              <w:pStyle w:val="00001f"/>
            </w:pPr>
            <w:r>
              <w:rPr>
                <w:rFonts w:hint="eastAsia"/>
              </w:rPr>
              <w:t>双尾</w:t>
            </w:r>
            <w:r>
              <w:t xml:space="preserve"> p</w:t>
            </w:r>
          </w:p>
        </w:tc>
        <w:tc>
          <w:tcPr/>
          <w:p>
            <w:pPr>
              <w:pStyle w:val="00001f"/>
            </w:pPr>
            <w:r>
              <w:t xml:space="preserve">95% CI </w:t>
            </w:r>
            <w:r>
              <w:rPr>
                <w:rFonts w:hint="eastAsia"/>
              </w:rPr>
              <w:t>下限</w:t>
            </w:r>
          </w:p>
        </w:tc>
        <w:tc>
          <w:tcPr/>
          <w:p>
            <w:pPr>
              <w:pStyle w:val="00001f"/>
            </w:pPr>
            <w:r>
              <w:t xml:space="preserve">95% CI </w:t>
            </w:r>
            <w:r>
              <w:rPr>
                <w:rFonts w:hint="eastAsia"/>
              </w:rPr>
              <w:t>上限</w:t>
            </w:r>
          </w:p>
        </w:tc>
      </w:tr>
      <w:tr>
        <w:trPr/>
        <w:tc>
          <w:tcPr/>
          <w:p>
            <w:pPr>
              <w:pStyle w:val="00001f"/>
            </w:pPr>
            <w:r>
              <w:t>score</w:t>
            </w:r>
          </w:p>
        </w:tc>
        <w:tc>
          <w:tcPr/>
          <w:p>
            <w:pPr>
              <w:pStyle w:val="00001f"/>
            </w:pPr>
            <w:r>
              <w:t>77.5</w:t>
            </w:r>
          </w:p>
        </w:tc>
        <w:tc>
          <w:tcPr/>
          <w:p>
            <w:pPr>
              <w:pStyle w:val="00001f"/>
            </w:pPr>
            <w:r>
              <w:t>2.5</w:t>
            </w:r>
          </w:p>
        </w:tc>
        <w:tc>
          <w:tcPr/>
          <w:p>
            <w:pPr>
              <w:pStyle w:val="00001f"/>
            </w:pPr>
            <w:r>
              <w:t>1.860</w:t>
            </w:r>
          </w:p>
        </w:tc>
        <w:tc>
          <w:tcPr/>
          <w:p>
            <w:pPr>
              <w:pStyle w:val="00001f"/>
            </w:pPr>
            <w:r>
              <w:t>9</w:t>
            </w:r>
          </w:p>
        </w:tc>
        <w:tc>
          <w:tcPr/>
          <w:p>
            <w:pPr>
              <w:pStyle w:val="00001f"/>
            </w:pPr>
            <w:r>
              <w:t>0.096</w:t>
            </w:r>
          </w:p>
        </w:tc>
        <w:tc>
          <w:tcPr/>
          <w:p>
            <w:pPr>
              <w:pStyle w:val="00001f"/>
            </w:pPr>
            <w:r>
              <w:t>74.46</w:t>
            </w:r>
          </w:p>
        </w:tc>
        <w:tc>
          <w:tcPr/>
          <w:p>
            <w:pPr>
              <w:pStyle w:val="00001f"/>
            </w:pPr>
            <w:r>
              <w:t>80.54</w:t>
            </w:r>
          </w:p>
        </w:tc>
      </w:tr>
    </w:tbl>
    <w:p>
      <w:pPr>
        <w:pStyle w:val="00001c"/>
      </w:pPr>
      <w:r>
        <w:rPr>
          <w:rFonts w:hint="eastAsia"/>
        </w:rPr>
        <w:t>就上面的数据而言，样本均值为</w:t>
      </w:r>
      <w:r>
        <w:t xml:space="preserve"> </w:t>
      </w:r>
      <w:r>
        <w:rPr>
          <w:rFonts w:hint="eastAsia"/>
        </w:rPr>
        <w:t>77.5，与</w:t>
      </w:r>
      <w:r>
        <w:t xml:space="preserve"> 75 </w:t>
      </w:r>
      <w:r>
        <w:rPr>
          <w:rFonts w:hint="eastAsia"/>
        </w:rPr>
        <w:t>相差</w:t>
      </w:r>
      <w:r>
        <w:t xml:space="preserve"> </w:t>
      </w:r>
      <w:r>
        <w:rPr>
          <w:rFonts w:hint="eastAsia"/>
        </w:rPr>
        <w:t>2.5；t</w:t>
      </w:r>
      <w:r>
        <w:t xml:space="preserve"> </w:t>
      </w:r>
      <w:r>
        <w:rPr>
          <w:rFonts w:hint="eastAsia"/>
        </w:rPr>
        <w:t>值约为</w:t>
      </w:r>
      <w:r>
        <w:t xml:space="preserve"> </w:t>
      </w:r>
      <w:r>
        <w:rPr>
          <w:rFonts w:hint="eastAsia"/>
        </w:rPr>
        <w:t>1.860，自由度</w:t>
      </w:r>
      <w:r>
        <w:t xml:space="preserve"> df = </w:t>
      </w:r>
      <w:r>
        <w:rPr>
          <w:rFonts w:hint="eastAsia"/>
        </w:rPr>
        <w:t>9，双尾</w:t>
      </w:r>
      <w:r>
        <w:t xml:space="preserve"> p </w:t>
      </w:r>
      <w:r>
        <w:rPr>
          <w:rFonts w:hint="eastAsia"/>
        </w:rPr>
        <w:t>值约为</w:t>
      </w:r>
      <w:r>
        <w:t xml:space="preserve"> </w:t>
      </w:r>
      <w:r>
        <w:rPr>
          <w:rFonts w:hint="eastAsia"/>
        </w:rPr>
        <w:t>0.096，95%</w:t>
      </w:r>
      <w:r>
        <w:t xml:space="preserve"> </w:t>
      </w:r>
      <w:r>
        <w:rPr>
          <w:rFonts w:hint="eastAsia"/>
        </w:rPr>
        <w:t>置信区间约为</w:t>
      </w:r>
      <w:r>
        <w:rPr>
          <w:rFonts w:hint="eastAsia"/>
        </w:rPr>
        <w:t xml:space="preserve"> [74.46, 80.54]。</w:t>
      </w:r>
    </w:p>
    <w:p>
      <w:pPr>
        <w:pStyle w:val="00001c"/>
      </w:pPr>
      <w:r>
        <w:rPr>
          <w:rFonts w:hint="eastAsia"/>
        </w:rPr>
        <w:t>解读时先看置信区间：它整体落在</w:t>
      </w:r>
      <w:r>
        <w:t xml:space="preserve"> 75 </w:t>
      </w:r>
      <w:r>
        <w:rPr>
          <w:rFonts w:hint="eastAsia"/>
        </w:rPr>
        <w:t>的上方一侧，却又跨过了</w:t>
      </w:r>
      <w:r>
        <w:t xml:space="preserve"> 75 </w:t>
      </w:r>
      <w:r>
        <w:rPr>
          <w:rFonts w:hint="eastAsia"/>
        </w:rPr>
        <w:t>这个点本身。对应的</w:t>
      </w:r>
      <w:r>
        <w:t xml:space="preserve"> p </w:t>
      </w:r>
      <w:r>
        <w:rPr>
          <w:rFonts w:hint="eastAsia"/>
        </w:rPr>
        <w:t>值</w:t>
      </w:r>
      <w:r>
        <w:t xml:space="preserve"> 0.096 </w:t>
      </w:r>
      <w:r>
        <w:rPr>
          <w:rFonts w:hint="eastAsia"/>
        </w:rPr>
        <w:t>略高于常用的</w:t>
      </w:r>
      <w:r>
        <w:t xml:space="preserve"> α = 0.05 </w:t>
      </w:r>
      <w:r>
        <w:rPr>
          <w:rFonts w:hint="eastAsia"/>
        </w:rPr>
        <w:t>门槛，因此在</w:t>
      </w:r>
      <w:r>
        <w:t xml:space="preserve"> 5% </w:t>
      </w:r>
      <w:r>
        <w:rPr>
          <w:rFonts w:hint="eastAsia"/>
        </w:rPr>
        <w:t>水平上我们</w:t>
      </w:r>
      <w:r>
        <w:rPr>
          <w:rFonts w:hint="eastAsia"/>
          <w:b w:val="1"/>
          <w:bCs w:val="1"/>
        </w:rPr>
        <w:t>未能拒绝</w:t>
      </w:r>
      <w:r>
        <w:t xml:space="preserve"> </w:t>
      </w:r>
      <w:r>
        <w:rPr>
          <w:rFonts w:hint="eastAsia"/>
        </w:rPr>
        <w:t>H0——也就是说，仅凭这</w:t>
      </w:r>
      <w:r>
        <w:t xml:space="preserve"> 10 </w:t>
      </w:r>
      <w:r>
        <w:rPr>
          <w:rFonts w:hint="eastAsia"/>
        </w:rPr>
        <w:t>个分数，尚不足以断言本届学生已整体偏离往届基准。这个”差一点就显著”的案例，正是提醒读者：p</w:t>
      </w:r>
      <w:r>
        <w:t xml:space="preserve"> </w:t>
      </w:r>
      <w:r>
        <w:rPr>
          <w:rFonts w:hint="eastAsia"/>
        </w:rPr>
        <w:t>值只是连续的概率，贴着门槛的解读要格外审慎，别把</w:t>
      </w:r>
      <w:r>
        <w:t xml:space="preserve"> 0.049 </w:t>
      </w:r>
      <w:r>
        <w:rPr>
          <w:rFonts w:hint="eastAsia"/>
        </w:rPr>
        <w:t>与</w:t>
      </w:r>
      <w:r>
        <w:t xml:space="preserve"> 0.051 </w:t>
      </w:r>
      <w:r>
        <w:rPr>
          <w:rFonts w:hint="eastAsia"/>
        </w:rPr>
        <w:t>想成天壤之别。</w:t>
      </w:r>
    </w:p>
    <w:p>
      <w:pPr>
        <w:pStyle w:val="00001c"/>
      </w:pPr>
      <w:r>
        <w:rPr>
          <w:rFonts w:hint="eastAsia"/>
        </w:rPr>
        <w:t>另需说明，PSPP</w:t>
      </w:r>
      <w:r>
        <w:t xml:space="preserve"> </w:t>
      </w:r>
      <w:r>
        <w:rPr>
          <w:rFonts w:hint="eastAsia"/>
        </w:rPr>
        <w:t>在单样本检验中报告的</w:t>
      </w:r>
      <w:r>
        <w:t xml:space="preserve"> p </w:t>
      </w:r>
      <w:r>
        <w:rPr>
          <w:rFonts w:hint="eastAsia"/>
        </w:rPr>
        <w:t>值默认为双尾；若研究在事前已明确只关心某一方向（如”是否高于</w:t>
      </w:r>
      <w:r>
        <w:t xml:space="preserve"> </w:t>
      </w:r>
      <w:r>
        <w:rPr>
          <w:rFonts w:hint="eastAsia"/>
        </w:rPr>
        <w:t>75”），可将双尾</w:t>
      </w:r>
      <w:r>
        <w:t xml:space="preserve"> p </w:t>
      </w:r>
      <w:r>
        <w:rPr>
          <w:rFonts w:hint="eastAsia"/>
        </w:rPr>
        <w:t>值除以</w:t>
      </w:r>
      <w:r>
        <w:t xml:space="preserve"> 2 </w:t>
      </w:r>
      <w:r>
        <w:rPr>
          <w:rFonts w:hint="eastAsia"/>
        </w:rPr>
        <w:t>作为单尾参考值，但方向必须事前确定，不能看了数据再选。</w:t>
      </w:r>
    </w:p>
    <w:p>
      <w:pPr>
        <w:pStyle w:val="00002c"/>
      </w:pPr>
      <w:bookmarkEnd w:id="34"/>
      <w:bookmarkStart w:id="35" w:name="独立样本-t-检验"/>
      <w:r>
        <w:t xml:space="preserve">5.4 </w:t>
      </w:r>
      <w:r>
        <w:rPr>
          <w:rFonts w:hint="eastAsia"/>
        </w:rPr>
        <w:t>独立样本</w:t>
      </w:r>
      <w:r>
        <w:t xml:space="preserve"> t </w:t>
      </w:r>
      <w:r>
        <w:rPr>
          <w:rFonts w:hint="eastAsia"/>
        </w:rPr>
        <w:t>检验</w:t>
      </w:r>
    </w:p>
    <w:p>
      <w:pPr>
        <w:pStyle w:val="00001e"/>
      </w:pPr>
      <w:r>
        <w:rPr>
          <w:rFonts w:hint="eastAsia"/>
        </w:rPr>
        <w:t>若想比较</w:t>
      </w:r>
      <w:r>
        <w:rPr>
          <w:rFonts w:hint="eastAsia"/>
          <w:b w:val="1"/>
          <w:bCs w:val="1"/>
        </w:rPr>
        <w:t>两个互不相干的组</w:t>
      </w:r>
      <w:r>
        <w:rPr>
          <w:rFonts w:hint="eastAsia"/>
        </w:rPr>
        <w:t>在某个连续变量上的均值，例如男女生身高、两种工艺的良率评分，就该请出</w:t>
      </w:r>
      <w:r>
        <w:rPr>
          <w:rFonts w:hint="eastAsia"/>
          <w:b w:val="1"/>
          <w:bCs w:val="1"/>
        </w:rPr>
        <w:t>独立样本</w:t>
      </w:r>
      <w:r>
        <w:rPr>
          <w:b w:val="1"/>
          <w:bCs w:val="1"/>
        </w:rPr>
        <w:t xml:space="preserve"> t </w:t>
      </w:r>
      <w:r>
        <w:rPr>
          <w:rFonts w:hint="eastAsia"/>
          <w:b w:val="1"/>
          <w:bCs w:val="1"/>
        </w:rPr>
        <w:t>检验</w:t>
      </w:r>
      <w:r>
        <w:rPr>
          <w:rFonts w:hint="eastAsia"/>
        </w:rPr>
        <w:t>。它由</w:t>
      </w:r>
      <w:r>
        <w:t xml:space="preserve"> </w:t>
      </w:r>
      <w:r>
        <w:rPr>
          <w:rStyle w:val="000048"/>
        </w:rPr>
        <w:t>GROUPS=</w:t>
      </w:r>
      <w:r>
        <w:t xml:space="preserve"> </w:t>
      </w:r>
      <w:r>
        <w:rPr>
          <w:rFonts w:hint="eastAsia"/>
        </w:rPr>
        <w:t>子命令触发：</w:t>
      </w:r>
    </w:p>
    <w:p>
      <w:pPr>
        <w:pStyle w:val="00004d"/>
      </w:pPr>
      <w:r>
        <w:rPr>
          <w:rStyle w:val="000048"/>
        </w:rPr>
        <w:t xml:space="preserve">T-TEST </w:t>
      </w:r>
      <w:r>
        <w:rPr>
          <w:rStyle w:val="000048"/>
          <w:rFonts w:hint="eastAsia"/>
        </w:rPr>
        <w:t>/VARIABLES=变量</w:t>
      </w:r>
      <w:r>
        <w:rPr>
          <w:rStyle w:val="000048"/>
        </w:rPr>
        <w:t xml:space="preserve"> </w:t>
      </w:r>
      <w:r>
        <w:rPr>
          <w:rStyle w:val="000048"/>
          <w:rFonts w:hint="eastAsia"/>
        </w:rPr>
        <w:t>/GROUPS=分组变量(值1,值2).</w:t>
      </w:r>
    </w:p>
    <w:p>
      <w:pPr>
        <w:pStyle w:val="00001e"/>
      </w:pPr>
      <w:r>
        <w:rPr>
          <w:rStyle w:val="000048"/>
        </w:rPr>
        <w:t>/GROUPS=</w:t>
      </w:r>
      <w:r>
        <w:t xml:space="preserve"> </w:t>
      </w:r>
      <w:r>
        <w:rPr>
          <w:rFonts w:hint="eastAsia"/>
        </w:rPr>
        <w:t>后的括号里填分组变量的两个取值，PSPP</w:t>
      </w:r>
      <w:r>
        <w:t xml:space="preserve"> </w:t>
      </w:r>
      <w:r>
        <w:rPr>
          <w:rFonts w:hint="eastAsia"/>
        </w:rPr>
        <w:t>据此把个案切成两组再做比较。图形界面入口在</w:t>
      </w:r>
      <w:r>
        <w:t xml:space="preserve"> Analyze → Compare Means → Independent-Samples T </w:t>
      </w:r>
      <w:r>
        <w:rPr>
          <w:rFonts w:hint="eastAsia"/>
        </w:rPr>
        <w:t>Test（界面推断，手册未逐项文档化）。</w:t>
      </w:r>
    </w:p>
    <w:p>
      <w:pPr>
        <w:pStyle w:val="00001c"/>
      </w:pPr>
      <w:r>
        <w:rPr>
          <w:rFonts w:hint="eastAsia"/>
        </w:rPr>
        <w:t>这份检验最贴心的设计，是输出中</w:t>
      </w:r>
      <w:r>
        <w:rPr>
          <w:rFonts w:hint="eastAsia"/>
          <w:b w:val="1"/>
          <w:bCs w:val="1"/>
        </w:rPr>
        <w:t>自动附带</w:t>
      </w:r>
      <w:r>
        <w:rPr>
          <w:b w:val="1"/>
          <w:bCs w:val="1"/>
        </w:rPr>
        <w:t xml:space="preserve"> Levene </w:t>
      </w:r>
      <w:r>
        <w:rPr>
          <w:rFonts w:hint="eastAsia"/>
          <w:b w:val="1"/>
          <w:bCs w:val="1"/>
        </w:rPr>
        <w:t>方差齐性检验</w:t>
      </w:r>
      <w:r>
        <w:rPr>
          <w:rFonts w:hint="eastAsia"/>
        </w:rPr>
        <w:t xml:space="preserve">。t </w:t>
      </w:r>
      <w:r>
        <w:rPr>
          <w:rFonts w:hint="eastAsia"/>
        </w:rPr>
        <w:t>检验默认要求两组方差相当；Levene</w:t>
      </w:r>
      <w:r>
        <w:t xml:space="preserve"> </w:t>
      </w:r>
      <w:r>
        <w:rPr>
          <w:rFonts w:hint="eastAsia"/>
        </w:rPr>
        <w:t>检验正是先替你确认这一点。它给出两行</w:t>
      </w:r>
      <w:r>
        <w:t xml:space="preserve"> t </w:t>
      </w:r>
      <w:r>
        <w:rPr>
          <w:rFonts w:hint="eastAsia"/>
        </w:rPr>
        <w:t>检验结果：第一行”假定方差齐性”，第二行”不假定方差齐性”。判读口诀很清楚——先看</w:t>
      </w:r>
      <w:r>
        <w:t xml:space="preserve"> Levene </w:t>
      </w:r>
      <w:r>
        <w:rPr>
          <w:rFonts w:hint="eastAsia"/>
        </w:rPr>
        <w:t>的</w:t>
      </w:r>
      <w:r>
        <w:t xml:space="preserve"> p </w:t>
      </w:r>
      <w:r>
        <w:rPr>
          <w:rFonts w:hint="eastAsia"/>
        </w:rPr>
        <w:t>值：若</w:t>
      </w:r>
      <w:r>
        <w:t xml:space="preserve"> p &gt; </w:t>
      </w:r>
      <w:r>
        <w:rPr>
          <w:rFonts w:hint="eastAsia"/>
        </w:rPr>
        <w:t>α，认为两组方差无显著差异，采用第一行；若</w:t>
      </w:r>
      <w:r>
        <w:t xml:space="preserve"> p ≤ </w:t>
      </w:r>
      <w:r>
        <w:rPr>
          <w:rFonts w:hint="eastAsia"/>
        </w:rPr>
        <w:t>α，方差不齐，改看第二行。</w:t>
      </w:r>
    </w:p>
    <w:p>
      <w:pPr>
        <w:pStyle w:val="00001c"/>
      </w:pPr>
      <w:r>
        <w:rPr>
          <w:rFonts w:hint="eastAsia"/>
        </w:rPr>
        <w:t>构造一组对照实验数据：实验组（group=1）与对照组（group=2）各</w:t>
      </w:r>
      <w:r>
        <w:t xml:space="preserve"> 5 </w:t>
      </w:r>
      <w:r>
        <w:rPr>
          <w:rFonts w:hint="eastAsia"/>
        </w:rPr>
        <w:t>例，观测某项得分。</w:t>
      </w:r>
    </w:p>
    <w:p>
      <w:pPr>
        <w:pStyle w:val="00004d"/>
      </w:pPr>
      <w:r>
        <w:rPr>
          <w:rStyle w:val="000048"/>
        </w:rPr>
        <w:t>DATA LIST LIST /score group.</w:t>
      </w:r>
      <w:r>
        <w:br w:type="textWrapping"/>
      </w:r>
      <w:r>
        <w:rPr>
          <w:rStyle w:val="000048"/>
        </w:rPr>
        <w:t>BEGIN DATA.</w:t>
      </w:r>
      <w:r>
        <w:br w:type="textWrapping"/>
      </w:r>
      <w:r>
        <w:rPr>
          <w:rStyle w:val="000048"/>
        </w:rPr>
        <w:t>70 1</w:t>
      </w:r>
      <w:r>
        <w:br w:type="textWrapping"/>
      </w:r>
      <w:r>
        <w:rPr>
          <w:rStyle w:val="000048"/>
        </w:rPr>
        <w:t>72 1</w:t>
      </w:r>
      <w:r>
        <w:br w:type="textWrapping"/>
      </w:r>
      <w:r>
        <w:rPr>
          <w:rStyle w:val="000048"/>
        </w:rPr>
        <w:t>74 1</w:t>
      </w:r>
      <w:r>
        <w:br w:type="textWrapping"/>
      </w:r>
      <w:r>
        <w:rPr>
          <w:rStyle w:val="000048"/>
        </w:rPr>
        <w:t>75 1</w:t>
      </w:r>
      <w:r>
        <w:br w:type="textWrapping"/>
      </w:r>
      <w:r>
        <w:rPr>
          <w:rStyle w:val="000048"/>
        </w:rPr>
        <w:t>73 1</w:t>
      </w:r>
      <w:r>
        <w:br w:type="textWrapping"/>
      </w:r>
      <w:r>
        <w:rPr>
          <w:rStyle w:val="000048"/>
        </w:rPr>
        <w:t>68 2</w:t>
      </w:r>
      <w:r>
        <w:br w:type="textWrapping"/>
      </w:r>
      <w:r>
        <w:rPr>
          <w:rStyle w:val="000048"/>
        </w:rPr>
        <w:t>66 2</w:t>
      </w:r>
      <w:r>
        <w:br w:type="textWrapping"/>
      </w:r>
      <w:r>
        <w:rPr>
          <w:rStyle w:val="000048"/>
        </w:rPr>
        <w:t>70 2</w:t>
      </w:r>
      <w:r>
        <w:br w:type="textWrapping"/>
      </w:r>
      <w:r>
        <w:rPr>
          <w:rStyle w:val="000048"/>
        </w:rPr>
        <w:t>67 2</w:t>
      </w:r>
      <w:r>
        <w:br w:type="textWrapping"/>
      </w:r>
      <w:r>
        <w:rPr>
          <w:rStyle w:val="000048"/>
        </w:rPr>
        <w:t>65 2</w:t>
      </w:r>
      <w:r>
        <w:br w:type="textWrapping"/>
      </w:r>
      <w:r>
        <w:rPr>
          <w:rStyle w:val="000048"/>
        </w:rPr>
        <w:t>END DATA.</w:t>
      </w:r>
      <w:r>
        <w:br w:type="textWrapping"/>
      </w:r>
      <w:r>
        <w:br w:type="textWrapping"/>
      </w:r>
      <w:r>
        <w:rPr>
          <w:rStyle w:val="000048"/>
        </w:rPr>
        <w:t>T-TEST /VARIABLES=score /GROUPS=group(1,2).</w:t>
      </w:r>
    </w:p>
    <w:p>
      <w:pPr>
        <w:pStyle w:val="00001e"/>
      </w:pPr>
      <w:r>
        <w:rPr>
          <w:rFonts w:hint="eastAsia"/>
        </w:rPr>
        <w:t>本例</w:t>
      </w:r>
      <w:r>
        <w:t xml:space="preserve"> Levene </w:t>
      </w:r>
      <w:r>
        <w:rPr>
          <w:rFonts w:hint="eastAsia"/>
        </w:rPr>
        <w:t>检验的</w:t>
      </w:r>
      <w:r>
        <w:t xml:space="preserve"> p </w:t>
      </w:r>
      <w:r>
        <w:rPr>
          <w:rFonts w:hint="eastAsia"/>
        </w:rPr>
        <w:t>值约为</w:t>
      </w:r>
      <w:r>
        <w:t xml:space="preserve"> </w:t>
      </w:r>
      <w:r>
        <w:rPr>
          <w:rFonts w:hint="eastAsia"/>
        </w:rPr>
        <w:t>0.85，远大于</w:t>
      </w:r>
      <w:r>
        <w:t xml:space="preserve"> </w:t>
      </w:r>
      <w:r>
        <w:rPr>
          <w:rFonts w:hint="eastAsia"/>
        </w:rPr>
        <w:t>0.05，说明两组方差齐性成立，于是读取第一行：t</w:t>
      </w:r>
      <w:r>
        <w:t xml:space="preserve"> </w:t>
      </w:r>
      <w:r>
        <w:rPr>
          <w:rFonts w:hint="eastAsia"/>
        </w:rPr>
        <w:t>值约为</w:t>
      </w:r>
      <w:r>
        <w:t xml:space="preserve"> </w:t>
      </w:r>
      <w:r>
        <w:rPr>
          <w:rFonts w:hint="eastAsia"/>
        </w:rPr>
        <w:t>4.60，df</w:t>
      </w:r>
      <w:r>
        <w:t xml:space="preserve"> = </w:t>
      </w:r>
      <w:r>
        <w:rPr>
          <w:rFonts w:hint="eastAsia"/>
        </w:rPr>
        <w:t>8，双尾</w:t>
      </w:r>
      <w:r>
        <w:t xml:space="preserve"> p </w:t>
      </w:r>
      <w:r>
        <w:rPr>
          <w:rFonts w:hint="eastAsia"/>
        </w:rPr>
        <w:t>值约为</w:t>
      </w:r>
      <w:r>
        <w:t xml:space="preserve"> </w:t>
      </w:r>
      <w:r>
        <w:rPr>
          <w:rFonts w:hint="eastAsia"/>
        </w:rPr>
        <w:t>0.002，两组均值差为</w:t>
      </w:r>
      <w:r>
        <w:t xml:space="preserve"> </w:t>
      </w:r>
      <w:r>
        <w:rPr>
          <w:rFonts w:hint="eastAsia"/>
        </w:rPr>
        <w:t>5.6，其</w:t>
      </w:r>
      <w:r>
        <w:t xml:space="preserve"> 95% </w:t>
      </w:r>
      <w:r>
        <w:rPr>
          <w:rFonts w:hint="eastAsia"/>
        </w:rPr>
        <w:t>置信区间约为</w:t>
      </w:r>
      <w:r>
        <w:rPr>
          <w:rFonts w:hint="eastAsia"/>
        </w:rPr>
        <w:t xml:space="preserve"> [2.80, 8.40]。p </w:t>
      </w:r>
      <w:r>
        <w:rPr>
          <w:rFonts w:hint="eastAsia"/>
        </w:rPr>
        <w:t>远小于</w:t>
      </w:r>
      <w:r>
        <w:t xml:space="preserve"> </w:t>
      </w:r>
      <w:r>
        <w:rPr>
          <w:rFonts w:hint="eastAsia"/>
        </w:rPr>
        <w:t>0.05，拒绝</w:t>
      </w:r>
      <w:r>
        <w:t xml:space="preserve"> </w:t>
      </w:r>
      <w:r>
        <w:rPr>
          <w:rFonts w:hint="eastAsia"/>
        </w:rPr>
        <w:t>H0，认为两组得分存在显著差异，且效应量</w:t>
      </w:r>
      <w:r>
        <w:t xml:space="preserve"> Cohen’s d </w:t>
      </w:r>
      <w:r>
        <w:rPr>
          <w:rFonts w:hint="eastAsia"/>
        </w:rPr>
        <w:t>约为</w:t>
      </w:r>
      <w:r>
        <w:t xml:space="preserve"> </w:t>
      </w:r>
      <w:r>
        <w:rPr>
          <w:rFonts w:hint="eastAsia"/>
        </w:rPr>
        <w:t>2.9，属大效应。易错点在于：务必让</w:t>
      </w:r>
      <w:r>
        <w:t xml:space="preserve"> </w:t>
      </w:r>
      <w:r>
        <w:rPr>
          <w:rStyle w:val="000048"/>
        </w:rPr>
        <w:t>GROUPS()</w:t>
      </w:r>
      <w:r>
        <w:t xml:space="preserve"> </w:t>
      </w:r>
      <w:r>
        <w:rPr>
          <w:rFonts w:hint="eastAsia"/>
        </w:rPr>
        <w:t>括号里的取值与数据集中分组变量的真实取值对上，否则</w:t>
      </w:r>
      <w:r>
        <w:t xml:space="preserve"> PSPP </w:t>
      </w:r>
      <w:r>
        <w:rPr>
          <w:rFonts w:hint="eastAsia"/>
        </w:rPr>
        <w:t>会把不属于这两组的个案忽略或报错。</w:t>
      </w:r>
    </w:p>
    <w:p>
      <w:pPr>
        <w:pStyle w:val="00002c"/>
      </w:pPr>
      <w:bookmarkEnd w:id="35"/>
      <w:bookmarkStart w:id="36" w:name="配对样本-t-检验"/>
      <w:r>
        <w:t xml:space="preserve">5.5 </w:t>
      </w:r>
      <w:r>
        <w:rPr>
          <w:rFonts w:hint="eastAsia"/>
        </w:rPr>
        <w:t>配对样本</w:t>
      </w:r>
      <w:r>
        <w:t xml:space="preserve"> t </w:t>
      </w:r>
      <w:r>
        <w:rPr>
          <w:rFonts w:hint="eastAsia"/>
        </w:rPr>
        <w:t>检验</w:t>
      </w:r>
    </w:p>
    <w:p>
      <w:pPr>
        <w:pStyle w:val="00001e"/>
      </w:pPr>
      <w:r>
        <w:rPr>
          <w:rFonts w:hint="eastAsia"/>
        </w:rPr>
        <w:t>还有一种常见情形：同一批对象在接受处理前后各测一次，或一对对匹配好的个体各测一次。这时两组数据</w:t>
      </w:r>
      <w:r>
        <w:rPr>
          <w:rFonts w:hint="eastAsia"/>
          <w:b w:val="1"/>
          <w:bCs w:val="1"/>
        </w:rPr>
        <w:t>天然成对</w:t>
      </w:r>
      <w:r>
        <w:rPr>
          <w:rFonts w:hint="eastAsia"/>
        </w:rPr>
        <w:t>，前后两次的个体差异才是关注焦点，应当使用</w:t>
      </w:r>
      <w:r>
        <w:rPr>
          <w:rFonts w:hint="eastAsia"/>
          <w:b w:val="1"/>
          <w:bCs w:val="1"/>
        </w:rPr>
        <w:t>配对样本</w:t>
      </w:r>
      <w:r>
        <w:rPr>
          <w:b w:val="1"/>
          <w:bCs w:val="1"/>
        </w:rPr>
        <w:t xml:space="preserve"> t </w:t>
      </w:r>
      <w:r>
        <w:rPr>
          <w:rFonts w:hint="eastAsia"/>
          <w:b w:val="1"/>
          <w:bCs w:val="1"/>
        </w:rPr>
        <w:t>检验</w:t>
      </w:r>
      <w:r>
        <w:rPr>
          <w:rFonts w:hint="eastAsia"/>
        </w:rPr>
        <w:t>，由</w:t>
      </w:r>
      <w:r>
        <w:t xml:space="preserve"> </w:t>
      </w:r>
      <w:r>
        <w:rPr>
          <w:rStyle w:val="000048"/>
        </w:rPr>
        <w:t>PAIRS=</w:t>
      </w:r>
      <w:r>
        <w:t xml:space="preserve"> </w:t>
      </w:r>
      <w:r>
        <w:rPr>
          <w:rFonts w:hint="eastAsia"/>
        </w:rPr>
        <w:t>子命令触发：</w:t>
      </w:r>
    </w:p>
    <w:p>
      <w:pPr>
        <w:pStyle w:val="00004d"/>
      </w:pPr>
      <w:r>
        <w:rPr>
          <w:rStyle w:val="000048"/>
        </w:rPr>
        <w:t xml:space="preserve">T-TEST </w:t>
      </w:r>
      <w:r>
        <w:rPr>
          <w:rStyle w:val="000048"/>
          <w:rFonts w:hint="eastAsia"/>
        </w:rPr>
        <w:t>/PAIRS=变量1</w:t>
      </w:r>
      <w:r>
        <w:rPr>
          <w:rStyle w:val="000048"/>
        </w:rPr>
        <w:t xml:space="preserve"> WITH </w:t>
      </w:r>
      <w:r>
        <w:rPr>
          <w:rStyle w:val="000048"/>
          <w:rFonts w:hint="eastAsia"/>
        </w:rPr>
        <w:t>变量2</w:t>
      </w:r>
      <w:r>
        <w:rPr>
          <w:rStyle w:val="000048"/>
        </w:rPr>
        <w:t xml:space="preserve"> (PAIRED).</w:t>
      </w:r>
    </w:p>
    <w:p>
      <w:pPr>
        <w:pStyle w:val="00001e"/>
      </w:pPr>
      <w:r>
        <w:rPr>
          <w:rFonts w:hint="eastAsia"/>
        </w:rPr>
        <w:t>这里有个务必上心的细节：</w:t>
      </w:r>
      <w:r>
        <w:rPr>
          <w:rStyle w:val="000048"/>
        </w:rPr>
        <w:t>WITH</w:t>
      </w:r>
      <w:r>
        <w:t xml:space="preserve"> </w:t>
      </w:r>
      <w:r>
        <w:rPr>
          <w:rFonts w:hint="eastAsia"/>
        </w:rPr>
        <w:t>连接的两个变量若不写</w:t>
      </w:r>
      <w:r>
        <w:t xml:space="preserve"> </w:t>
      </w:r>
      <w:r>
        <w:rPr>
          <w:rStyle w:val="000048"/>
        </w:rPr>
        <w:t>(PAIRED)</w:t>
      </w:r>
      <w:r>
        <w:rPr>
          <w:rFonts w:hint="eastAsia"/>
        </w:rPr>
        <w:t>，PSPP</w:t>
      </w:r>
      <w:r>
        <w:t xml:space="preserve"> </w:t>
      </w:r>
      <w:r>
        <w:rPr>
          <w:rFonts w:hint="eastAsia"/>
        </w:rPr>
        <w:t>会生成所有可能的变量配对组合；只有加上</w:t>
      </w:r>
      <w:r>
        <w:t xml:space="preserve"> </w:t>
      </w:r>
      <w:r>
        <w:rPr>
          <w:rStyle w:val="000048"/>
        </w:rPr>
        <w:t>(PAIRED)</w:t>
      </w:r>
      <w:r>
        <w:rPr>
          <w:rFonts w:hint="eastAsia"/>
        </w:rPr>
        <w:t>，才真正把”变量1</w:t>
      </w:r>
      <w:r>
        <w:t xml:space="preserve"> </w:t>
      </w:r>
      <w:r>
        <w:rPr>
          <w:rFonts w:hint="eastAsia"/>
        </w:rPr>
        <w:t>的第</w:t>
      </w:r>
      <w:r>
        <w:t xml:space="preserve"> i </w:t>
      </w:r>
      <w:r>
        <w:rPr>
          <w:rFonts w:hint="eastAsia"/>
        </w:rPr>
        <w:t>个个案”与”变量2</w:t>
      </w:r>
      <w:r>
        <w:t xml:space="preserve"> </w:t>
      </w:r>
      <w:r>
        <w:rPr>
          <w:rFonts w:hint="eastAsia"/>
        </w:rPr>
        <w:t>的第</w:t>
      </w:r>
      <w:r>
        <w:t xml:space="preserve"> i </w:t>
      </w:r>
      <w:r>
        <w:rPr>
          <w:rFonts w:hint="eastAsia"/>
        </w:rPr>
        <w:t>个个案”一一锁死，做严格的配对比较。图形界面入口在</w:t>
      </w:r>
      <w:r>
        <w:t xml:space="preserve"> Analyze → Compare Means → Paired-Samples T </w:t>
      </w:r>
      <w:r>
        <w:rPr>
          <w:rFonts w:hint="eastAsia"/>
        </w:rPr>
        <w:t>Test（界面推断，手册未逐项文档化）。</w:t>
      </w:r>
    </w:p>
    <w:p>
      <w:pPr>
        <w:pStyle w:val="00001c"/>
      </w:pPr>
      <w:r>
        <w:rPr>
          <w:rFonts w:hint="eastAsia"/>
        </w:rPr>
        <w:t>下面用一份前后测数据演示：8</w:t>
      </w:r>
      <w:r>
        <w:t xml:space="preserve"> </w:t>
      </w:r>
      <w:r>
        <w:rPr>
          <w:rFonts w:hint="eastAsia"/>
        </w:rPr>
        <w:t>名受试者训练前的指标</w:t>
      </w:r>
      <w:r>
        <w:t xml:space="preserve"> pre </w:t>
      </w:r>
      <w:r>
        <w:rPr>
          <w:rFonts w:hint="eastAsia"/>
        </w:rPr>
        <w:t>与训练后的指标</w:t>
      </w:r>
      <w:r>
        <w:rPr>
          <w:rFonts w:hint="eastAsia"/>
        </w:rPr>
        <w:t xml:space="preserve"> post。</w:t>
      </w:r>
    </w:p>
    <w:p>
      <w:pPr>
        <w:pStyle w:val="00004d"/>
      </w:pPr>
      <w:r>
        <w:rPr>
          <w:rStyle w:val="000048"/>
        </w:rPr>
        <w:t>DATA LIST LIST /pre post.</w:t>
      </w:r>
      <w:r>
        <w:br w:type="textWrapping"/>
      </w:r>
      <w:r>
        <w:rPr>
          <w:rStyle w:val="000048"/>
        </w:rPr>
        <w:t>BEGIN DATA.</w:t>
      </w:r>
      <w:r>
        <w:br w:type="textWrapping"/>
      </w:r>
      <w:r>
        <w:rPr>
          <w:rStyle w:val="000048"/>
        </w:rPr>
        <w:t>60 64</w:t>
      </w:r>
      <w:r>
        <w:br w:type="textWrapping"/>
      </w:r>
      <w:r>
        <w:rPr>
          <w:rStyle w:val="000048"/>
        </w:rPr>
        <w:t>62 63</w:t>
      </w:r>
      <w:r>
        <w:br w:type="textWrapping"/>
      </w:r>
      <w:r>
        <w:rPr>
          <w:rStyle w:val="000048"/>
        </w:rPr>
        <w:t>59 61</w:t>
      </w:r>
      <w:r>
        <w:br w:type="textWrapping"/>
      </w:r>
      <w:r>
        <w:rPr>
          <w:rStyle w:val="000048"/>
        </w:rPr>
        <w:t>61 65</w:t>
      </w:r>
      <w:r>
        <w:br w:type="textWrapping"/>
      </w:r>
      <w:r>
        <w:rPr>
          <w:rStyle w:val="000048"/>
        </w:rPr>
        <w:t>58 60</w:t>
      </w:r>
      <w:r>
        <w:br w:type="textWrapping"/>
      </w:r>
      <w:r>
        <w:rPr>
          <w:rStyle w:val="000048"/>
        </w:rPr>
        <w:t>63 66</w:t>
      </w:r>
      <w:r>
        <w:br w:type="textWrapping"/>
      </w:r>
      <w:r>
        <w:rPr>
          <w:rStyle w:val="000048"/>
        </w:rPr>
        <w:t>57 59</w:t>
      </w:r>
      <w:r>
        <w:br w:type="textWrapping"/>
      </w:r>
      <w:r>
        <w:rPr>
          <w:rStyle w:val="000048"/>
        </w:rPr>
        <w:t>60 62</w:t>
      </w:r>
      <w:r>
        <w:br w:type="textWrapping"/>
      </w:r>
      <w:r>
        <w:rPr>
          <w:rStyle w:val="000048"/>
        </w:rPr>
        <w:t>END DATA.</w:t>
      </w:r>
      <w:r>
        <w:br w:type="textWrapping"/>
      </w:r>
      <w:r>
        <w:br w:type="textWrapping"/>
      </w:r>
      <w:r>
        <w:rPr>
          <w:rStyle w:val="000048"/>
        </w:rPr>
        <w:t>T-TEST /PAIRS=pre WITH post (PAIRED).</w:t>
      </w:r>
    </w:p>
    <w:p>
      <w:pPr>
        <w:pStyle w:val="00001e"/>
      </w:pPr>
      <w:r>
        <w:rPr>
          <w:rFonts w:hint="eastAsia"/>
        </w:rPr>
        <w:t>配对检验的实质，是把每一对的前后差（post</w:t>
      </w:r>
      <w:r>
        <w:t xml:space="preserve"> − </w:t>
      </w:r>
      <w:r>
        <w:rPr>
          <w:rFonts w:hint="eastAsia"/>
        </w:rPr>
        <w:t>pre）当作一个新的样本，再做单样本</w:t>
      </w:r>
      <w:r>
        <w:t xml:space="preserve"> t </w:t>
      </w:r>
      <w:r>
        <w:rPr>
          <w:rFonts w:hint="eastAsia"/>
        </w:rPr>
        <w:t>检验，检验这些差值的均值是否为</w:t>
      </w:r>
      <w:r>
        <w:t xml:space="preserve"> </w:t>
      </w:r>
      <w:r>
        <w:rPr>
          <w:rFonts w:hint="eastAsia"/>
        </w:rPr>
        <w:t>0。本例</w:t>
      </w:r>
      <w:r>
        <w:t xml:space="preserve"> 8 </w:t>
      </w:r>
      <w:r>
        <w:rPr>
          <w:rFonts w:hint="eastAsia"/>
        </w:rPr>
        <w:t>个差值的平均约为</w:t>
      </w:r>
      <w:r>
        <w:t xml:space="preserve"> </w:t>
      </w:r>
      <w:r>
        <w:rPr>
          <w:rFonts w:hint="eastAsia"/>
        </w:rPr>
        <w:t>2.5，t</w:t>
      </w:r>
      <w:r>
        <w:t xml:space="preserve"> </w:t>
      </w:r>
      <w:r>
        <w:rPr>
          <w:rFonts w:hint="eastAsia"/>
        </w:rPr>
        <w:t>值约为</w:t>
      </w:r>
      <w:r>
        <w:t xml:space="preserve"> </w:t>
      </w:r>
      <w:r>
        <w:rPr>
          <w:rFonts w:hint="eastAsia"/>
        </w:rPr>
        <w:t>6.614，df</w:t>
      </w:r>
      <w:r>
        <w:t xml:space="preserve"> = </w:t>
      </w:r>
      <w:r>
        <w:rPr>
          <w:rFonts w:hint="eastAsia"/>
        </w:rPr>
        <w:t>7，双尾</w:t>
      </w:r>
      <w:r>
        <w:t xml:space="preserve"> p </w:t>
      </w:r>
      <w:r>
        <w:rPr>
          <w:rFonts w:hint="eastAsia"/>
        </w:rPr>
        <w:t>值小于</w:t>
      </w:r>
      <w:r>
        <w:t xml:space="preserve"> </w:t>
      </w:r>
      <w:r>
        <w:rPr>
          <w:rFonts w:hint="eastAsia"/>
        </w:rPr>
        <w:t>0.001，差值均值的</w:t>
      </w:r>
      <w:r>
        <w:t xml:space="preserve"> 95% </w:t>
      </w:r>
      <w:r>
        <w:rPr>
          <w:rFonts w:hint="eastAsia"/>
        </w:rPr>
        <w:t>置信区间约为</w:t>
      </w:r>
      <w:r>
        <w:t xml:space="preserve"> [1.61, </w:t>
      </w:r>
      <w:r>
        <w:rPr>
          <w:rFonts w:hint="eastAsia"/>
        </w:rPr>
        <w:t>3.39]，全程落在</w:t>
      </w:r>
      <w:r>
        <w:t xml:space="preserve"> 0 </w:t>
      </w:r>
      <w:r>
        <w:rPr>
          <w:rFonts w:hint="eastAsia"/>
        </w:rPr>
        <w:t>的上方。结论明确：训练后指标显著高于训练前，效应量相当可观。若当初漏写</w:t>
      </w:r>
      <w:r>
        <w:t xml:space="preserve"> </w:t>
      </w:r>
      <w:r>
        <w:rPr>
          <w:rStyle w:val="000048"/>
        </w:rPr>
        <w:t>(PAIRED)</w:t>
      </w:r>
      <w:r>
        <w:rPr>
          <w:rFonts w:hint="eastAsia"/>
        </w:rPr>
        <w:t>，系统可能把</w:t>
      </w:r>
      <w:r>
        <w:t xml:space="preserve"> pre </w:t>
      </w:r>
      <w:r>
        <w:rPr>
          <w:rFonts w:hint="eastAsia"/>
        </w:rPr>
        <w:t>与</w:t>
      </w:r>
      <w:r>
        <w:t xml:space="preserve"> post </w:t>
      </w:r>
      <w:r>
        <w:rPr>
          <w:rFonts w:hint="eastAsia"/>
        </w:rPr>
        <w:t>当成两组独立变量胡乱配对，结果便失去”同一人前后对比”的意义。</w:t>
      </w:r>
    </w:p>
    <w:p>
      <w:pPr>
        <w:pStyle w:val="00002c"/>
      </w:pPr>
      <w:bookmarkEnd w:id="36"/>
      <w:bookmarkStart w:id="37" w:name="非参数检验入门"/>
      <w:r>
        <w:t xml:space="preserve">5.6 </w:t>
      </w:r>
      <w:r>
        <w:rPr>
          <w:rFonts w:hint="eastAsia"/>
        </w:rPr>
        <w:t>非参数检验入门</w:t>
      </w:r>
    </w:p>
    <w:p>
      <w:pPr>
        <w:pStyle w:val="00001e"/>
      </w:pPr>
      <w:r>
        <w:t xml:space="preserve">t </w:t>
      </w:r>
      <w:r>
        <w:rPr>
          <w:rFonts w:hint="eastAsia"/>
        </w:rPr>
        <w:t>检验虽好，却背着几项前提：数据近似正态、至少是连续定距变量、且最好两组方差齐。一旦样本量很小、分布明显偏斜、存在极端值，或者手里只是”满意/一般/不满意”这类</w:t>
      </w:r>
      <w:r>
        <w:rPr>
          <w:rFonts w:hint="eastAsia"/>
          <w:b w:val="1"/>
          <w:bCs w:val="1"/>
        </w:rPr>
        <w:t>有序分类数据</w:t>
      </w:r>
      <w:r>
        <w:rPr>
          <w:rFonts w:hint="eastAsia"/>
        </w:rPr>
        <w:t>，硬上</w:t>
      </w:r>
      <w:r>
        <w:t xml:space="preserve"> t </w:t>
      </w:r>
      <w:r>
        <w:rPr>
          <w:rFonts w:hint="eastAsia"/>
        </w:rPr>
        <w:t>检验就不牢靠了。这时该转向</w:t>
      </w:r>
      <w:r>
        <w:rPr>
          <w:rFonts w:hint="eastAsia"/>
          <w:b w:val="1"/>
          <w:bCs w:val="1"/>
        </w:rPr>
        <w:t>非参数检验</w:t>
      </w:r>
      <w:r>
        <w:rPr>
          <w:rFonts w:hint="eastAsia"/>
        </w:rPr>
        <w:t>——它们不依赖总体的分布形状，因而更稳健，代价通常是统计功效略低。在</w:t>
      </w:r>
      <w:r>
        <w:t xml:space="preserve"> PSPP </w:t>
      </w:r>
      <w:r>
        <w:rPr>
          <w:rFonts w:hint="eastAsia"/>
        </w:rPr>
        <w:t>里，这类方法统一收在</w:t>
      </w:r>
      <w:r>
        <w:t xml:space="preserve"> </w:t>
      </w:r>
      <w:r>
        <w:rPr>
          <w:rStyle w:val="000048"/>
        </w:rPr>
        <w:t>NPAR TESTS</w:t>
      </w:r>
      <w:r>
        <w:t xml:space="preserve"> </w:t>
      </w:r>
      <w:r>
        <w:rPr>
          <w:rFonts w:hint="eastAsia"/>
        </w:rPr>
        <w:t>命令之下。</w:t>
      </w:r>
    </w:p>
    <w:p>
      <w:pPr>
        <w:pStyle w:val="00001c"/>
      </w:pPr>
      <w:r>
        <w:rPr>
          <w:rStyle w:val="000048"/>
        </w:rPr>
        <w:t>NPAR TESTS</w:t>
      </w:r>
      <w:r>
        <w:t xml:space="preserve"> </w:t>
      </w:r>
      <w:r>
        <w:rPr>
          <w:rFonts w:hint="eastAsia"/>
        </w:rPr>
        <w:t>通过不同的子命令区分具体检验，下面逐一给出语法与适用场景。</w:t>
      </w:r>
    </w:p>
    <w:p>
      <w:pPr>
        <w:pStyle w:val="00001c"/>
      </w:pPr>
      <w:r>
        <w:rPr>
          <w:rFonts w:hint="eastAsia"/>
          <w:b w:val="1"/>
          <w:bCs w:val="1"/>
        </w:rPr>
        <w:t>拟合优度：</w:t>
      </w:r>
      <w:r>
        <w:rPr>
          <w:rStyle w:val="000048"/>
          <w:b w:val="1"/>
          <w:bCs w:val="1"/>
        </w:rPr>
        <w:t>/CHISQUARE</w:t>
      </w:r>
      <w:r>
        <w:rPr>
          <w:rFonts w:hint="eastAsia"/>
        </w:rPr>
        <w:t>。用来判断一个分类变量的频数与你预期的频数是否吻合，例如掷骰子是否公平、选民意向是否均匀。可指定取值范围与期望比例：</w:t>
      </w:r>
    </w:p>
    <w:p>
      <w:pPr>
        <w:pStyle w:val="00004d"/>
      </w:pPr>
      <w:r>
        <w:rPr>
          <w:rStyle w:val="000048"/>
        </w:rPr>
        <w:t>NPAR TESTS /CHISQUARE=vote(1,3) /EXPECTED=0.3,0.4,0.3.</w:t>
      </w:r>
    </w:p>
    <w:p>
      <w:pPr>
        <w:pStyle w:val="00001e"/>
      </w:pPr>
      <w:r>
        <w:rPr>
          <w:rStyle w:val="000048"/>
        </w:rPr>
        <w:t>/EXPECTED=EQUAL</w:t>
      </w:r>
      <w:r>
        <w:t xml:space="preserve"> </w:t>
      </w:r>
      <w:r>
        <w:rPr>
          <w:rFonts w:hint="eastAsia"/>
        </w:rPr>
        <w:t>表示期望各分类均等；也可像上面这样给出不等的期望权重。</w:t>
      </w:r>
    </w:p>
    <w:p>
      <w:pPr>
        <w:pStyle w:val="00001c"/>
      </w:pPr>
      <w:r>
        <w:rPr>
          <w:rFonts w:hint="eastAsia"/>
          <w:b w:val="1"/>
          <w:bCs w:val="1"/>
        </w:rPr>
        <w:t>符号检验：</w:t>
      </w:r>
      <w:r>
        <w:rPr>
          <w:rStyle w:val="000048"/>
          <w:b w:val="1"/>
          <w:bCs w:val="1"/>
        </w:rPr>
        <w:t>/SIGN</w:t>
      </w:r>
      <w:r>
        <w:rPr>
          <w:rFonts w:hint="eastAsia"/>
        </w:rPr>
        <w:t>。适用于配对资料，尤其当差值分布明显不对称、或数据为有序等级时。它只数”正差”与”负差”的个数，连差值大小都不依赖，因此极为稳健：</w:t>
      </w:r>
    </w:p>
    <w:p>
      <w:pPr>
        <w:pStyle w:val="00004d"/>
      </w:pPr>
      <w:r>
        <w:rPr>
          <w:rStyle w:val="000048"/>
        </w:rPr>
        <w:t>NPAR TESTS /SIGN=before WITH after (PAIRED).</w:t>
      </w:r>
    </w:p>
    <w:p>
      <w:pPr>
        <w:pStyle w:val="00001e"/>
      </w:pPr>
      <w:r>
        <w:rPr>
          <w:b w:val="1"/>
          <w:bCs w:val="1"/>
        </w:rPr>
        <w:t xml:space="preserve">Wilcoxon </w:t>
      </w:r>
      <w:r>
        <w:rPr>
          <w:rFonts w:hint="eastAsia"/>
          <w:b w:val="1"/>
          <w:bCs w:val="1"/>
        </w:rPr>
        <w:t>配对秩检验：</w:t>
      </w:r>
      <w:r>
        <w:rPr>
          <w:rStyle w:val="000048"/>
          <w:b w:val="1"/>
          <w:bCs w:val="1"/>
        </w:rPr>
        <w:t>/WILCOXON</w:t>
      </w:r>
      <w:r>
        <w:rPr>
          <w:rFonts w:hint="eastAsia"/>
        </w:rPr>
        <w:t>。同样是配对资料，但它利用了差值的大小与符号、转化为秩后检验，比符号检验更敏感；代价是假定差值围绕中位数大致对称：</w:t>
      </w:r>
    </w:p>
    <w:p>
      <w:pPr>
        <w:pStyle w:val="00004d"/>
      </w:pPr>
      <w:r>
        <w:rPr>
          <w:rStyle w:val="000048"/>
        </w:rPr>
        <w:t>NPAR TESTS /WILCOXON=before WITH after (PAIRED).</w:t>
      </w:r>
    </w:p>
    <w:p>
      <w:pPr>
        <w:pStyle w:val="00001e"/>
      </w:pPr>
      <w:r>
        <w:rPr>
          <w:b w:val="1"/>
          <w:bCs w:val="1"/>
        </w:rPr>
        <w:t xml:space="preserve">Mann–Whitney </w:t>
      </w:r>
      <w:r>
        <w:rPr>
          <w:rFonts w:hint="eastAsia"/>
          <w:b w:val="1"/>
          <w:bCs w:val="1"/>
        </w:rPr>
        <w:t>两独立组秩和检验：</w:t>
      </w:r>
      <w:r>
        <w:rPr>
          <w:rStyle w:val="000048"/>
          <w:b w:val="1"/>
          <w:bCs w:val="1"/>
        </w:rPr>
        <w:t>/MANN-WHITNEY</w:t>
      </w:r>
      <w:r>
        <w:rPr>
          <w:rFonts w:hint="eastAsia"/>
        </w:rPr>
        <w:t>。它是独立样本</w:t>
      </w:r>
      <w:r>
        <w:t xml:space="preserve"> t </w:t>
      </w:r>
      <w:r>
        <w:rPr>
          <w:rFonts w:hint="eastAsia"/>
        </w:rPr>
        <w:t>检验的非参数替身，比较两组个案的秩和，对正态性没有要求。可缩写为</w:t>
      </w:r>
      <w:r>
        <w:t xml:space="preserve"> </w:t>
      </w:r>
      <w:r>
        <w:rPr>
          <w:rStyle w:val="000048"/>
        </w:rPr>
        <w:t>M-W</w:t>
      </w:r>
      <w:r>
        <w:rPr>
          <w:rFonts w:hint="eastAsia"/>
        </w:rPr>
        <w:t>：</w:t>
      </w:r>
    </w:p>
    <w:p>
      <w:pPr>
        <w:pStyle w:val="00004d"/>
      </w:pPr>
      <w:r>
        <w:rPr>
          <w:rStyle w:val="000048"/>
        </w:rPr>
        <w:t>NPAR TESTS /MANN-WHITNEY=score BY group(1,2).</w:t>
      </w:r>
    </w:p>
    <w:p>
      <w:pPr>
        <w:pStyle w:val="00001e"/>
      </w:pPr>
      <w:r>
        <w:rPr>
          <w:rFonts w:hint="eastAsia"/>
        </w:rPr>
        <w:t>括号里是分组变量及其两个取值；凡取值既非</w:t>
      </w:r>
      <w:r>
        <w:t xml:space="preserve"> g1 </w:t>
      </w:r>
      <w:r>
        <w:rPr>
          <w:rFonts w:hint="eastAsia"/>
        </w:rPr>
        <w:t>也非</w:t>
      </w:r>
      <w:r>
        <w:t xml:space="preserve"> g2 </w:t>
      </w:r>
      <w:r>
        <w:rPr>
          <w:rFonts w:hint="eastAsia"/>
        </w:rPr>
        <w:t>的个案会被自动忽略，这一点要留心。</w:t>
      </w:r>
    </w:p>
    <w:p>
      <w:pPr>
        <w:pStyle w:val="00001c"/>
      </w:pPr>
      <w:r>
        <w:rPr>
          <w:rFonts w:hint="eastAsia"/>
        </w:rPr>
        <w:t>沿用一组小数据感受它的用法：</w:t>
      </w:r>
    </w:p>
    <w:p>
      <w:pPr>
        <w:pStyle w:val="00004d"/>
      </w:pPr>
      <w:r>
        <w:rPr>
          <w:rStyle w:val="000048"/>
        </w:rPr>
        <w:t>DATA LIST LIST /score group.</w:t>
      </w:r>
      <w:r>
        <w:br w:type="textWrapping"/>
      </w:r>
      <w:r>
        <w:rPr>
          <w:rStyle w:val="000048"/>
        </w:rPr>
        <w:t>BEGIN DATA.</w:t>
      </w:r>
      <w:r>
        <w:br w:type="textWrapping"/>
      </w:r>
      <w:r>
        <w:rPr>
          <w:rStyle w:val="000048"/>
        </w:rPr>
        <w:t>55 1</w:t>
      </w:r>
      <w:r>
        <w:br w:type="textWrapping"/>
      </w:r>
      <w:r>
        <w:rPr>
          <w:rStyle w:val="000048"/>
        </w:rPr>
        <w:t>60 1</w:t>
      </w:r>
      <w:r>
        <w:br w:type="textWrapping"/>
      </w:r>
      <w:r>
        <w:rPr>
          <w:rStyle w:val="000048"/>
        </w:rPr>
        <w:t>58 1</w:t>
      </w:r>
      <w:r>
        <w:br w:type="textWrapping"/>
      </w:r>
      <w:r>
        <w:rPr>
          <w:rStyle w:val="000048"/>
        </w:rPr>
        <w:t>62 1</w:t>
      </w:r>
      <w:r>
        <w:br w:type="textWrapping"/>
      </w:r>
      <w:r>
        <w:rPr>
          <w:rStyle w:val="000048"/>
        </w:rPr>
        <w:t>59 2</w:t>
      </w:r>
      <w:r>
        <w:br w:type="textWrapping"/>
      </w:r>
      <w:r>
        <w:rPr>
          <w:rStyle w:val="000048"/>
        </w:rPr>
        <w:t>64 2</w:t>
      </w:r>
      <w:r>
        <w:br w:type="textWrapping"/>
      </w:r>
      <w:r>
        <w:rPr>
          <w:rStyle w:val="000048"/>
        </w:rPr>
        <w:t>61 2</w:t>
      </w:r>
      <w:r>
        <w:br w:type="textWrapping"/>
      </w:r>
      <w:r>
        <w:rPr>
          <w:rStyle w:val="000048"/>
        </w:rPr>
        <w:t>66 2</w:t>
      </w:r>
      <w:r>
        <w:br w:type="textWrapping"/>
      </w:r>
      <w:r>
        <w:rPr>
          <w:rStyle w:val="000048"/>
        </w:rPr>
        <w:t>END DATA.</w:t>
      </w:r>
      <w:r>
        <w:br w:type="textWrapping"/>
      </w:r>
      <w:r>
        <w:br w:type="textWrapping"/>
      </w:r>
      <w:r>
        <w:rPr>
          <w:rStyle w:val="000048"/>
        </w:rPr>
        <w:t>NPAR TESTS /MANN-WHITNEY=score BY group(1,2).</w:t>
      </w:r>
    </w:p>
    <w:p>
      <w:pPr>
        <w:pStyle w:val="00001e"/>
      </w:pPr>
      <w:r>
        <w:rPr>
          <w:rFonts w:hint="eastAsia"/>
        </w:rPr>
        <w:t>输出会给出两组的秩和、U</w:t>
      </w:r>
      <w:r>
        <w:t xml:space="preserve"> </w:t>
      </w:r>
      <w:r>
        <w:rPr>
          <w:rFonts w:hint="eastAsia"/>
        </w:rPr>
        <w:t>统计量及对应的</w:t>
      </w:r>
      <w:r>
        <w:t xml:space="preserve"> p </w:t>
      </w:r>
      <w:r>
        <w:rPr>
          <w:rFonts w:hint="eastAsia"/>
        </w:rPr>
        <w:t>值；若</w:t>
      </w:r>
      <w:r>
        <w:t xml:space="preserve"> p ≤ </w:t>
      </w:r>
      <w:r>
        <w:rPr>
          <w:rFonts w:hint="eastAsia"/>
        </w:rPr>
        <w:t>α，便可认为两组分布位置不同。它不告诉你差了多少，只告诉你”位置是否挪动了”——这正是非参数方法克制而诚实的一面。</w:t>
      </w:r>
    </w:p>
    <w:p>
      <w:pPr>
        <w:pStyle w:val="00001c"/>
      </w:pPr>
      <w:r>
        <w:rPr>
          <w:rFonts w:hint="eastAsia"/>
          <w:b w:val="1"/>
          <w:bCs w:val="1"/>
        </w:rPr>
        <w:t>正态性检验：</w:t>
      </w:r>
      <w:r>
        <w:rPr>
          <w:rStyle w:val="000048"/>
          <w:b w:val="1"/>
          <w:bCs w:val="1"/>
        </w:rPr>
        <w:t>/KOLMOGOROV-SMIRNOV</w:t>
      </w:r>
      <w:r>
        <w:rPr>
          <w:rFonts w:hint="eastAsia"/>
        </w:rPr>
        <w:t>。用来考察某个变量是否服从指定的理论分布，最常拿来检查”数据够不够正态”，从而决定前面能不能放心用</w:t>
      </w:r>
      <w:r>
        <w:t xml:space="preserve"> t </w:t>
      </w:r>
      <w:r>
        <w:rPr>
          <w:rFonts w:hint="eastAsia"/>
        </w:rPr>
        <w:t>检验。可缩写为</w:t>
      </w:r>
      <w:r>
        <w:t xml:space="preserve"> </w:t>
      </w:r>
      <w:r>
        <w:rPr>
          <w:rStyle w:val="000048"/>
        </w:rPr>
        <w:t>K-S</w:t>
      </w:r>
      <w:r>
        <w:rPr>
          <w:rFonts w:hint="eastAsia"/>
        </w:rPr>
        <w:t>，括号内声明分布类型与参数：</w:t>
      </w:r>
    </w:p>
    <w:p>
      <w:pPr>
        <w:pStyle w:val="00004d"/>
      </w:pPr>
      <w:r>
        <w:rPr>
          <w:rStyle w:val="000048"/>
        </w:rPr>
        <w:t>NPAR TESTS /KOLMOGOROV-SMIRNOV (NORMAL 75 10)=score.</w:t>
      </w:r>
    </w:p>
    <w:p>
      <w:pPr>
        <w:pStyle w:val="00001e"/>
      </w:pPr>
      <w:r>
        <w:rPr>
          <w:rFonts w:hint="eastAsia"/>
        </w:rPr>
        <w:t>上面以均值</w:t>
      </w:r>
      <w:r>
        <w:t xml:space="preserve"> </w:t>
      </w:r>
      <w:r>
        <w:rPr>
          <w:rFonts w:hint="eastAsia"/>
        </w:rPr>
        <w:t>75、标准差</w:t>
      </w:r>
      <w:r>
        <w:t xml:space="preserve"> 10 </w:t>
      </w:r>
      <w:r>
        <w:rPr>
          <w:rFonts w:hint="eastAsia"/>
        </w:rPr>
        <w:t>的正态分布为参照；括号里还能换作</w:t>
      </w:r>
      <w:r>
        <w:t xml:space="preserve"> </w:t>
      </w:r>
      <w:r>
        <w:rPr>
          <w:rStyle w:val="000048"/>
        </w:rPr>
        <w:t>UNIFORM</w:t>
      </w:r>
      <w:r>
        <w:rPr>
          <w:rFonts w:hint="eastAsia"/>
        </w:rPr>
        <w:t>、</w:t>
      </w:r>
      <w:r>
        <w:rPr>
          <w:rStyle w:val="000048"/>
        </w:rPr>
        <w:t>POISSON</w:t>
      </w:r>
      <w:r>
        <w:rPr>
          <w:rFonts w:hint="eastAsia"/>
        </w:rPr>
        <w:t>、</w:t>
      </w:r>
      <w:r>
        <w:rPr>
          <w:rStyle w:val="000048"/>
        </w:rPr>
        <w:t>EXPONENTIAL</w:t>
      </w:r>
      <w:r>
        <w:t xml:space="preserve"> </w:t>
      </w:r>
      <w:r>
        <w:rPr>
          <w:rFonts w:hint="eastAsia"/>
        </w:rPr>
        <w:t>等分布。若对</w:t>
      </w:r>
      <w:r>
        <w:t xml:space="preserve"> </w:t>
      </w:r>
      <w:r>
        <w:rPr>
          <w:rStyle w:val="000048"/>
        </w:rPr>
        <w:t>score</w:t>
      </w:r>
      <w:r>
        <w:t xml:space="preserve"> </w:t>
      </w:r>
      <w:r>
        <w:rPr>
          <w:rFonts w:hint="eastAsia"/>
        </w:rPr>
        <w:t>与</w:t>
      </w:r>
      <w:r>
        <w:t xml:space="preserve"> </w:t>
      </w:r>
      <w:r>
        <w:rPr>
          <w:rStyle w:val="000048"/>
        </w:rPr>
        <w:t>age</w:t>
      </w:r>
      <w:r>
        <w:t xml:space="preserve"> </w:t>
      </w:r>
      <w:r>
        <w:rPr>
          <w:rFonts w:hint="eastAsia"/>
        </w:rPr>
        <w:t>同时检验正态性，可写</w:t>
      </w:r>
      <w:r>
        <w:t xml:space="preserve"> </w:t>
      </w:r>
      <w:r>
        <w:rPr>
          <w:rStyle w:val="000048"/>
        </w:rPr>
        <w:t>/KOLMOGOROV-SMIRNOV (NORMAL 3.5 2.0)=score age.</w:t>
      </w:r>
      <w:r>
        <w:rPr>
          <w:rFonts w:hint="eastAsia"/>
        </w:rPr>
        <w:t>，其中每个变量套用各自的</w:t>
      </w:r>
      <w:r>
        <w:rPr>
          <w:rFonts w:hint="eastAsia"/>
        </w:rPr>
        <w:t xml:space="preserve"> mu、sigma。</w:t>
      </w:r>
    </w:p>
    <w:p>
      <w:pPr>
        <w:pStyle w:val="00001c"/>
      </w:pPr>
      <w:r>
        <w:rPr>
          <w:rFonts w:hint="eastAsia"/>
        </w:rPr>
        <w:t>除以上五项外，PSPP</w:t>
      </w:r>
      <w:r>
        <w:t xml:space="preserve"> </w:t>
      </w:r>
      <w:r>
        <w:rPr>
          <w:rFonts w:hint="eastAsia"/>
        </w:rPr>
        <w:t>手册还实现了</w:t>
      </w:r>
      <w:r>
        <w:t xml:space="preserve"> </w:t>
      </w:r>
      <w:r>
        <w:rPr>
          <w:rStyle w:val="000048"/>
        </w:rPr>
        <w:t>BINOMIAL</w:t>
      </w:r>
      <w:r>
        <w:rPr>
          <w:rFonts w:hint="eastAsia"/>
        </w:rPr>
        <w:t>、</w:t>
      </w:r>
      <w:r>
        <w:rPr>
          <w:rStyle w:val="000048"/>
        </w:rPr>
        <w:t>COCHRAN</w:t>
      </w:r>
      <w:r>
        <w:rPr>
          <w:rFonts w:hint="eastAsia"/>
        </w:rPr>
        <w:t>、</w:t>
      </w:r>
      <w:r>
        <w:rPr>
          <w:rStyle w:val="000048"/>
        </w:rPr>
        <w:t>FRIEDMAN</w:t>
      </w:r>
      <w:r>
        <w:rPr>
          <w:rFonts w:hint="eastAsia"/>
        </w:rPr>
        <w:t>、</w:t>
      </w:r>
      <w:r>
        <w:rPr>
          <w:rStyle w:val="000048"/>
        </w:rPr>
        <w:t>KENDALL</w:t>
      </w:r>
      <w:r>
        <w:rPr>
          <w:rFonts w:hint="eastAsia"/>
        </w:rPr>
        <w:t>、</w:t>
      </w:r>
      <w:r>
        <w:rPr>
          <w:rStyle w:val="000048"/>
        </w:rPr>
        <w:t>KRUSKAL-WALLIS</w:t>
      </w:r>
      <w:r>
        <w:rPr>
          <w:rFonts w:hint="eastAsia"/>
        </w:rPr>
        <w:t>、</w:t>
      </w:r>
      <w:r>
        <w:rPr>
          <w:rStyle w:val="000048"/>
        </w:rPr>
        <w:t>MCNEMAR</w:t>
      </w:r>
      <w:r>
        <w:rPr>
          <w:rFonts w:hint="eastAsia"/>
        </w:rPr>
        <w:t>、</w:t>
      </w:r>
      <w:r>
        <w:rPr>
          <w:rStyle w:val="000048"/>
        </w:rPr>
        <w:t>MEDIAN</w:t>
      </w:r>
      <w:r>
        <w:rPr>
          <w:rFonts w:hint="eastAsia"/>
        </w:rPr>
        <w:t>、</w:t>
      </w:r>
      <w:r>
        <w:rPr>
          <w:rStyle w:val="000048"/>
        </w:rPr>
        <w:t>RUNS</w:t>
      </w:r>
      <w:r>
        <w:t xml:space="preserve"> </w:t>
      </w:r>
      <w:r>
        <w:rPr>
          <w:rFonts w:hint="eastAsia"/>
        </w:rPr>
        <w:t>等非参数过程，覆盖二项比例、多相关样本、秩相关、多组独立比较、配对四格表、中位数与随机性等诸多场景，需要时可在</w:t>
      </w:r>
      <w:r>
        <w:t xml:space="preserve"> </w:t>
      </w:r>
      <w:r>
        <w:rPr>
          <w:rStyle w:val="000048"/>
        </w:rPr>
        <w:t>NPAR TESTS</w:t>
      </w:r>
      <w:r>
        <w:t xml:space="preserve"> </w:t>
      </w:r>
      <w:r>
        <w:rPr>
          <w:rFonts w:hint="eastAsia"/>
        </w:rPr>
        <w:t>下继续探索。图形界面的非参数入口多在</w:t>
      </w:r>
      <w:r>
        <w:t xml:space="preserve"> Analyze → Nonparametric Tests → </w:t>
      </w:r>
      <w:r>
        <w:rPr>
          <w:rFonts w:hint="eastAsia"/>
        </w:rPr>
        <w:t>…（界面推断，手册未逐项文档化）。</w:t>
      </w:r>
    </w:p>
    <w:p>
      <w:pPr>
        <w:pStyle w:val="00001c"/>
      </w:pPr>
      <w:r>
        <w:rPr>
          <w:rFonts w:hint="eastAsia"/>
        </w:rPr>
        <w:t>挑选哪一类检验，归根到底要先问三个问题：数据是独立的还是配对的？是连续定距还是有序分类？分布够不够正态、样本够不够大？把这几条理顺，t</w:t>
      </w:r>
      <w:r>
        <w:t xml:space="preserve"> </w:t>
      </w:r>
      <w:r>
        <w:rPr>
          <w:rFonts w:hint="eastAsia"/>
        </w:rPr>
        <w:t>检验与非参数检验的分工便一目了然——前者锋利却挑数据，后者温和而兜底。</w:t>
      </w:r>
      <w:r>
        <w:t xml:space="preserve"> # </w:t>
      </w:r>
      <w:r>
        <w:rPr>
          <w:rFonts w:hint="eastAsia"/>
        </w:rPr>
        <w:t>第六章</w:t>
      </w:r>
      <w:r>
        <w:t xml:space="preserve"> </w:t>
      </w:r>
      <w:r>
        <w:rPr>
          <w:rFonts w:hint="eastAsia"/>
        </w:rPr>
        <w:t>方差分析</w:t>
      </w:r>
    </w:p>
    <w:p>
      <w:pPr>
        <w:pStyle w:val="00001c"/>
      </w:pPr>
      <w:r>
        <w:rPr>
          <w:rFonts w:hint="eastAsia"/>
        </w:rPr>
        <w:t>当我们想要比较的不再是两组，而是三个乃至更多个处理组的均值是否存在差异时，t</w:t>
      </w:r>
      <w:r>
        <w:t xml:space="preserve"> </w:t>
      </w:r>
      <w:r>
        <w:rPr>
          <w:rFonts w:hint="eastAsia"/>
        </w:rPr>
        <w:t>检验已无力承担——反复两两比较不仅繁琐，更会因多次检验抬高第一类错误的概率。方差分析（Analysis</w:t>
      </w:r>
      <w:r>
        <w:t xml:space="preserve"> of </w:t>
      </w:r>
      <w:r>
        <w:rPr>
          <w:rFonts w:hint="eastAsia"/>
        </w:rPr>
        <w:t>Variance，简称</w:t>
      </w:r>
      <w:r>
        <w:t xml:space="preserve"> </w:t>
      </w:r>
      <w:r>
        <w:rPr>
          <w:rFonts w:hint="eastAsia"/>
        </w:rPr>
        <w:t>ANOVA）正是为解决这一类多组均值比较问题而生的工具。它与前一章的</w:t>
      </w:r>
      <w:r>
        <w:t xml:space="preserve"> t </w:t>
      </w:r>
      <w:r>
        <w:rPr>
          <w:rFonts w:hint="eastAsia"/>
        </w:rPr>
        <w:t>检验共享同一种思维底色：用变异的分解去衡量”组间差异”是否大到足以对抗”组内随机波动”。</w:t>
      </w:r>
    </w:p>
    <w:p>
      <w:pPr>
        <w:pStyle w:val="00002c"/>
      </w:pPr>
      <w:bookmarkEnd w:id="37"/>
      <w:bookmarkStart w:id="38" w:name="方差分析的基本思想"/>
      <w:r>
        <w:t xml:space="preserve">6.1 </w:t>
      </w:r>
      <w:r>
        <w:rPr>
          <w:rFonts w:hint="eastAsia"/>
        </w:rPr>
        <w:t>方差分析的基本思想</w:t>
      </w:r>
    </w:p>
    <w:p>
      <w:pPr>
        <w:pStyle w:val="00001e"/>
      </w:pPr>
      <w:r>
        <w:rPr>
          <w:rFonts w:hint="eastAsia"/>
        </w:rPr>
        <w:t>方差分析的出发点，是把观测值围绕总均值的离差平方和（即总变异）劈成两半。其中的一半归因于不同处理组之间的系统差别，称作组间变异；另一半则来自同一组内部个案之间不可避免的随机起伏，称作组内变异。组间变异刻画的是处理因素可能带来的效应，组内变异则构成了衡量这种效应是否可信的”背景噪声”。</w:t>
      </w:r>
    </w:p>
    <w:p>
      <w:pPr>
        <w:pStyle w:val="00001c"/>
      </w:pPr>
      <w:r>
        <w:rPr>
          <w:rFonts w:hint="eastAsia"/>
        </w:rPr>
        <w:t>把两部分的离差平方和各自除以对应的自由度，就得到组间均方（MS_between）与组内均方（MS_within）。二者之比构造出</w:t>
      </w:r>
      <w:r>
        <w:t xml:space="preserve"> F </w:t>
      </w:r>
      <w:r>
        <w:rPr>
          <w:rFonts w:hint="eastAsia"/>
        </w:rPr>
        <w:t>统计量：</w:t>
      </w:r>
    </w:p>
    <w:p>
      <w:pPr>
        <w:pStyle w:val="00001c"/>
      </w:pPr>
      <w:r>
        <w:t>F = MS_between / MS_within</w:t>
      </w:r>
    </w:p>
    <w:p>
      <w:pPr>
        <w:pStyle w:val="00001c"/>
      </w:pPr>
      <w:r>
        <w:rPr>
          <w:rFonts w:hint="eastAsia"/>
        </w:rPr>
        <w:t>如果各个组的真实均值其实并无差别，那么组间均方与组内均方都在估计同一片噪声，F</w:t>
      </w:r>
      <w:r>
        <w:t xml:space="preserve"> </w:t>
      </w:r>
      <w:r>
        <w:rPr>
          <w:rFonts w:hint="eastAsia"/>
        </w:rPr>
        <w:t>值理应游走在</w:t>
      </w:r>
      <w:r>
        <w:t xml:space="preserve"> 1 </w:t>
      </w:r>
      <w:r>
        <w:rPr>
          <w:rFonts w:hint="eastAsia"/>
        </w:rPr>
        <w:t>附近；一旦处理因素确实造成了均值偏移，组间均方会被显著抬高，F</w:t>
      </w:r>
      <w:r>
        <w:t xml:space="preserve"> </w:t>
      </w:r>
      <w:r>
        <w:rPr>
          <w:rFonts w:hint="eastAsia"/>
        </w:rPr>
        <w:t>值随之偏离</w:t>
      </w:r>
      <w:r>
        <w:t xml:space="preserve"> </w:t>
      </w:r>
      <w:r>
        <w:rPr>
          <w:rFonts w:hint="eastAsia"/>
        </w:rPr>
        <w:t>1。于是检验的核心问题变成了：观测到的</w:t>
      </w:r>
      <w:r>
        <w:t xml:space="preserve"> F </w:t>
      </w:r>
      <w:r>
        <w:rPr>
          <w:rFonts w:hint="eastAsia"/>
        </w:rPr>
        <w:t>值大到什么程度，才能让我们放心地说”这不是随机噪声造成的”。</w:t>
      </w:r>
    </w:p>
    <w:p>
      <w:pPr>
        <w:pStyle w:val="00001c"/>
      </w:pPr>
      <w:r>
        <w:rPr>
          <w:rFonts w:hint="eastAsia"/>
        </w:rPr>
        <w:t>要让这套推断逻辑站得住脚，方差分析对数据提出了三项前提假设：</w:t>
      </w:r>
    </w:p>
    <w:p>
      <w:pPr>
        <w:pStyle w:val="00001f"/>
        <w:numPr>
          <w:ilvl w:val="0"/>
          <w:numId w:val="11"/>
        </w:numPr>
      </w:pPr>
      <w:r>
        <w:rPr>
          <w:rFonts w:hint="eastAsia"/>
          <w:b w:val="1"/>
          <w:bCs w:val="1"/>
        </w:rPr>
        <w:t>独立性</w:t>
      </w:r>
      <w:r>
        <w:rPr>
          <w:rFonts w:hint="eastAsia"/>
        </w:rPr>
        <w:t>：各个个案的观测彼此独立，一组的得分不应牵动另一组。</w:t>
      </w:r>
    </w:p>
    <w:p>
      <w:pPr>
        <w:pStyle w:val="00001f"/>
        <w:numPr>
          <w:ilvl w:val="0"/>
          <w:numId w:val="11"/>
        </w:numPr>
      </w:pPr>
      <w:r>
        <w:rPr>
          <w:rFonts w:hint="eastAsia"/>
          <w:b w:val="1"/>
          <w:bCs w:val="1"/>
        </w:rPr>
        <w:t>正态性</w:t>
      </w:r>
      <w:r>
        <w:rPr>
          <w:rFonts w:hint="eastAsia"/>
        </w:rPr>
        <w:t>：在每个处理组内，因变量近似服从正态分布。</w:t>
      </w:r>
    </w:p>
    <w:p>
      <w:pPr>
        <w:pStyle w:val="00001f"/>
        <w:numPr>
          <w:ilvl w:val="0"/>
          <w:numId w:val="11"/>
        </w:numPr>
      </w:pPr>
      <w:r>
        <w:rPr>
          <w:rFonts w:hint="eastAsia"/>
          <w:b w:val="1"/>
          <w:bCs w:val="1"/>
        </w:rPr>
        <w:t>方差齐性</w:t>
      </w:r>
      <w:r>
        <w:rPr>
          <w:rFonts w:hint="eastAsia"/>
        </w:rPr>
        <w:t>：各个处理组的因变量总体方差相等（即同方差）。</w:t>
      </w:r>
    </w:p>
    <w:p>
      <w:pPr>
        <w:pStyle w:val="00001e"/>
      </w:pPr>
      <w:r>
        <w:rPr>
          <w:rFonts w:hint="eastAsia"/>
        </w:rPr>
        <w:t>前两项假设在温和偏离时，方差分析的结论通常仍具稳健性；方差齐性一旦被严重破坏，尤当各组样本量又不均衡之际，F</w:t>
      </w:r>
      <w:r>
        <w:t xml:space="preserve"> </w:t>
      </w:r>
      <w:r>
        <w:rPr>
          <w:rFonts w:hint="eastAsia"/>
        </w:rPr>
        <w:t>检验的结果就会失真。本章随后的</w:t>
      </w:r>
      <w:r>
        <w:t xml:space="preserve"> 6.4 </w:t>
      </w:r>
      <w:r>
        <w:rPr>
          <w:rFonts w:hint="eastAsia"/>
        </w:rPr>
        <w:t>节将专门讨论如何通过</w:t>
      </w:r>
      <w:r>
        <w:t xml:space="preserve"> Levene </w:t>
      </w:r>
      <w:r>
        <w:rPr>
          <w:rFonts w:hint="eastAsia"/>
        </w:rPr>
        <w:t>检验审视这一前提，以及在齐性不成立时该怎么办。</w:t>
      </w:r>
    </w:p>
    <w:p>
      <w:pPr>
        <w:pStyle w:val="00001c"/>
      </w:pPr>
      <w:r>
        <w:rPr>
          <w:rFonts w:hint="eastAsia"/>
        </w:rPr>
        <w:t>回到数据本身，一个因素所取的不同取值称作”水平”（level），例如施肥处理这一因素可有</w:t>
      </w:r>
      <w:r>
        <w:rPr>
          <w:rFonts w:hint="eastAsia"/>
        </w:rPr>
        <w:t xml:space="preserve"> A、B、C </w:t>
      </w:r>
      <w:r>
        <w:rPr>
          <w:rFonts w:hint="eastAsia"/>
        </w:rPr>
        <w:t>三个水平。方差分析所比较的，正是这些水平对应的因变量均值。单因素方差分析与线性回归实为同一族模型的两种面目：把分类因素编码为虚拟变量后，回归的</w:t>
      </w:r>
      <w:r>
        <w:t xml:space="preserve"> F </w:t>
      </w:r>
      <w:r>
        <w:rPr>
          <w:rFonts w:hint="eastAsia"/>
        </w:rPr>
        <w:t>检验与</w:t>
      </w:r>
      <w:r>
        <w:t xml:space="preserve"> ANOVA </w:t>
      </w:r>
      <w:r>
        <w:rPr>
          <w:rFonts w:hint="eastAsia"/>
        </w:rPr>
        <w:t>的</w:t>
      </w:r>
      <w:r>
        <w:t xml:space="preserve"> F </w:t>
      </w:r>
      <w:r>
        <w:rPr>
          <w:rFonts w:hint="eastAsia"/>
        </w:rPr>
        <w:t>检验在数学上完全等价。这也解释了为何</w:t>
      </w:r>
      <w:r>
        <w:t xml:space="preserve"> PSPP </w:t>
      </w:r>
      <w:r>
        <w:rPr>
          <w:rFonts w:hint="eastAsia"/>
        </w:rPr>
        <w:t>用一个统一的</w:t>
      </w:r>
      <w:r>
        <w:t xml:space="preserve"> </w:t>
      </w:r>
      <w:r>
        <w:rPr>
          <w:rStyle w:val="000048"/>
        </w:rPr>
        <w:t>GLM</w:t>
      </w:r>
      <w:r>
        <w:t xml:space="preserve"> </w:t>
      </w:r>
      <w:r>
        <w:rPr>
          <w:rFonts w:hint="eastAsia"/>
        </w:rPr>
        <w:t>去承载更复杂的多因素设计——它本质上就是把方差分析写进了一般线性模型的框架里。</w:t>
      </w:r>
    </w:p>
    <w:p>
      <w:pPr>
        <w:pStyle w:val="00002c"/>
      </w:pPr>
      <w:bookmarkEnd w:id="38"/>
      <w:bookmarkStart w:id="39" w:name="单因素方差分析"/>
      <w:r>
        <w:t xml:space="preserve">6.2 </w:t>
      </w:r>
      <w:r>
        <w:rPr>
          <w:rFonts w:hint="eastAsia"/>
        </w:rPr>
        <w:t>单因素方差分析</w:t>
      </w:r>
    </w:p>
    <w:p>
      <w:pPr>
        <w:pStyle w:val="00001e"/>
      </w:pPr>
      <w:r>
        <w:rPr>
          <w:rFonts w:hint="eastAsia"/>
        </w:rPr>
        <w:t>只含一个分类自变量（因素）的方差分析，在</w:t>
      </w:r>
      <w:r>
        <w:t xml:space="preserve"> PSPP </w:t>
      </w:r>
      <w:r>
        <w:rPr>
          <w:rFonts w:hint="eastAsia"/>
        </w:rPr>
        <w:t>中由</w:t>
      </w:r>
      <w:r>
        <w:t xml:space="preserve"> </w:t>
      </w:r>
      <w:r>
        <w:rPr>
          <w:rStyle w:val="000048"/>
        </w:rPr>
        <w:t>ONEWAY</w:t>
      </w:r>
      <w:r>
        <w:t xml:space="preserve"> </w:t>
      </w:r>
      <w:r>
        <w:rPr>
          <w:rFonts w:hint="eastAsia"/>
        </w:rPr>
        <w:t>命令承担。它专司单因素场景，能够通过子命令直接索取描述统计、方差齐性检验，以及一组事后多重比较。</w:t>
      </w:r>
    </w:p>
    <w:p>
      <w:pPr>
        <w:pStyle w:val="00001c"/>
      </w:pPr>
      <w:r>
        <w:rPr>
          <w:rFonts w:hint="eastAsia"/>
        </w:rPr>
        <w:t>图形界面下，这条分析位于菜单</w:t>
      </w:r>
      <w:r>
        <w:t xml:space="preserve"> Analyze → Compare Means → One-Way </w:t>
      </w:r>
      <w:r>
        <w:rPr>
          <w:rFonts w:hint="eastAsia"/>
        </w:rPr>
        <w:t>ANOVA（界面推断，手册未逐项文档化）。不过在数据录入稳定后，直接书写语法往往更清晰、更可复现：</w:t>
      </w:r>
    </w:p>
    <w:p>
      <w:pPr>
        <w:pStyle w:val="00004d"/>
      </w:pPr>
      <w:r>
        <w:rPr>
          <w:rStyle w:val="000048"/>
        </w:rPr>
        <w:t>ONEWAY yield BY treatment</w:t>
      </w:r>
      <w:r>
        <w:br w:type="textWrapping"/>
      </w:r>
      <w:r>
        <w:rPr>
          <w:rStyle w:val="000048"/>
        </w:rPr>
        <w:t xml:space="preserve">      /STATISTICS=DESCRIPTIVES HOMOGENEITY</w:t>
      </w:r>
      <w:r>
        <w:br w:type="textWrapping"/>
      </w:r>
      <w:r>
        <w:rPr>
          <w:rStyle w:val="000048"/>
        </w:rPr>
        <w:t xml:space="preserve">      /POSTHOC=TUKEY ALPHA(0.05).</w:t>
      </w:r>
    </w:p>
    <w:p>
      <w:pPr>
        <w:pStyle w:val="00001e"/>
      </w:pPr>
      <w:r>
        <w:rPr>
          <w:rFonts w:hint="eastAsia"/>
        </w:rPr>
        <w:t>其中</w:t>
      </w:r>
      <w:r>
        <w:t xml:space="preserve"> </w:t>
      </w:r>
      <w:r>
        <w:rPr>
          <w:rStyle w:val="000048"/>
        </w:rPr>
        <w:t>BY</w:t>
      </w:r>
      <w:r>
        <w:t xml:space="preserve"> </w:t>
      </w:r>
      <w:r>
        <w:rPr>
          <w:rFonts w:hint="eastAsia"/>
        </w:rPr>
        <w:t>之后的</w:t>
      </w:r>
      <w:r>
        <w:t xml:space="preserve"> </w:t>
      </w:r>
      <w:r>
        <w:rPr>
          <w:rStyle w:val="000048"/>
        </w:rPr>
        <w:t>treatment</w:t>
      </w:r>
      <w:r>
        <w:t xml:space="preserve"> </w:t>
      </w:r>
      <w:r>
        <w:rPr>
          <w:rFonts w:hint="eastAsia"/>
        </w:rPr>
        <w:t>为分类因素变量，</w:t>
      </w:r>
      <w:r>
        <w:rPr>
          <w:rStyle w:val="000048"/>
        </w:rPr>
        <w:t>yield</w:t>
      </w:r>
      <w:r>
        <w:t xml:space="preserve"> </w:t>
      </w:r>
      <w:r>
        <w:rPr>
          <w:rFonts w:hint="eastAsia"/>
        </w:rPr>
        <w:t>为连续型因变量；</w:t>
      </w:r>
      <w:r>
        <w:rPr>
          <w:rStyle w:val="000048"/>
        </w:rPr>
        <w:t>/STATISTICS=DESCRIPTIVES</w:t>
      </w:r>
      <w:r>
        <w:t xml:space="preserve"> </w:t>
      </w:r>
      <w:r>
        <w:rPr>
          <w:rFonts w:hint="eastAsia"/>
        </w:rPr>
        <w:t>输出各组均值、标准差与个案数，</w:t>
      </w:r>
      <w:r>
        <w:rPr>
          <w:rStyle w:val="000048"/>
        </w:rPr>
        <w:t>HOMOGENEITY</w:t>
      </w:r>
      <w:r>
        <w:t xml:space="preserve"> </w:t>
      </w:r>
      <w:r>
        <w:rPr>
          <w:rFonts w:hint="eastAsia"/>
        </w:rPr>
        <w:t>则请求</w:t>
      </w:r>
      <w:r>
        <w:t xml:space="preserve"> Levene </w:t>
      </w:r>
      <w:r>
        <w:rPr>
          <w:rFonts w:hint="eastAsia"/>
        </w:rPr>
        <w:t>方差齐性检验；</w:t>
      </w:r>
      <w:r>
        <w:rPr>
          <w:rStyle w:val="000048"/>
        </w:rPr>
        <w:t>/POSTHOC=TUKEY ALPHA(0.05)</w:t>
      </w:r>
      <w:r>
        <w:t xml:space="preserve"> </w:t>
      </w:r>
      <w:r>
        <w:rPr>
          <w:rFonts w:hint="eastAsia"/>
        </w:rPr>
        <w:t>在整体</w:t>
      </w:r>
      <w:r>
        <w:t xml:space="preserve"> F </w:t>
      </w:r>
      <w:r>
        <w:rPr>
          <w:rFonts w:hint="eastAsia"/>
        </w:rPr>
        <w:t>检验显著之后，对所有组对执行</w:t>
      </w:r>
      <w:r>
        <w:t xml:space="preserve"> Tukey </w:t>
      </w:r>
      <w:r>
        <w:rPr>
          <w:rFonts w:hint="eastAsia"/>
        </w:rPr>
        <w:t>诚实显著差异（HSD）比较，显著性水平设为</w:t>
      </w:r>
      <w:r>
        <w:rPr>
          <w:rFonts w:hint="eastAsia"/>
        </w:rPr>
        <w:t xml:space="preserve"> 0.05。</w:t>
      </w:r>
    </w:p>
    <w:p>
      <w:pPr>
        <w:pStyle w:val="00001c"/>
      </w:pPr>
      <w:r>
        <w:rPr>
          <w:rFonts w:hint="eastAsia"/>
        </w:rPr>
        <w:t>在正式跑出</w:t>
      </w:r>
      <w:r>
        <w:t xml:space="preserve"> F </w:t>
      </w:r>
      <w:r>
        <w:rPr>
          <w:rFonts w:hint="eastAsia"/>
        </w:rPr>
        <w:t>值之前，稳妥的做法是先对数据做一番体检。</w:t>
      </w:r>
      <w:r>
        <w:rPr>
          <w:rStyle w:val="000048"/>
        </w:rPr>
        <w:t>EXAMINE</w:t>
      </w:r>
      <w:r>
        <w:t xml:space="preserve"> </w:t>
      </w:r>
      <w:r>
        <w:rPr>
          <w:rFonts w:hint="eastAsia"/>
        </w:rPr>
        <w:t>命令可针对每个处理组输出描述统计与箱线图，并附带</w:t>
      </w:r>
      <w:r>
        <w:t xml:space="preserve"> Shapiro-Wilk </w:t>
      </w:r>
      <w:r>
        <w:rPr>
          <w:rFonts w:hint="eastAsia"/>
        </w:rPr>
        <w:t>正态性检验，帮助判断</w:t>
      </w:r>
      <w:r>
        <w:t xml:space="preserve"> 6.1 </w:t>
      </w:r>
      <w:r>
        <w:rPr>
          <w:rFonts w:hint="eastAsia"/>
        </w:rPr>
        <w:t>节所列前提是否被严重违反。若正态性或独立性存疑，在跑</w:t>
      </w:r>
      <w:r>
        <w:t xml:space="preserve"> ANOVA </w:t>
      </w:r>
      <w:r>
        <w:rPr>
          <w:rFonts w:hint="eastAsia"/>
        </w:rPr>
        <w:t>之前先考虑非参数替代或更严谨的取样设计，往往比事后补救更可靠。</w:t>
      </w:r>
    </w:p>
    <w:p>
      <w:pPr>
        <w:pStyle w:val="00001c"/>
      </w:pPr>
      <w:r>
        <w:rPr>
          <w:rFonts w:hint="eastAsia"/>
        </w:rPr>
        <w:t>下面沿用手册随附示例数据集</w:t>
      </w:r>
      <w:r>
        <w:t xml:space="preserve"> </w:t>
      </w:r>
      <w:r>
        <w:rPr>
          <w:rStyle w:val="000048"/>
        </w:rPr>
        <w:t>horticulture.sav</w:t>
      </w:r>
      <w:r>
        <w:rPr>
          <w:rFonts w:hint="eastAsia"/>
        </w:rPr>
        <w:t>（虚构数据，仅供教学，不可用于研究）的思路，构想一组三类施肥处理对作物产量的比较。为便于直接运行，这里改用</w:t>
      </w:r>
      <w:r>
        <w:t xml:space="preserve"> </w:t>
      </w:r>
      <w:r>
        <w:rPr>
          <w:rStyle w:val="000048"/>
        </w:rPr>
        <w:t>DATA LIST</w:t>
      </w:r>
      <w:r>
        <w:t xml:space="preserve"> </w:t>
      </w:r>
      <w:r>
        <w:rPr>
          <w:rFonts w:hint="eastAsia"/>
        </w:rPr>
        <w:t>内嵌数据：</w:t>
      </w:r>
    </w:p>
    <w:p>
      <w:pPr>
        <w:pStyle w:val="00004d"/>
      </w:pPr>
      <w:r>
        <w:rPr>
          <w:rStyle w:val="000048"/>
        </w:rPr>
        <w:t>DATA LIST LIST /treatment (A8) yield (F8.2).</w:t>
      </w:r>
      <w:r>
        <w:br w:type="textWrapping"/>
      </w:r>
      <w:r>
        <w:rPr>
          <w:rStyle w:val="000048"/>
        </w:rPr>
        <w:t>BEGIN DATA.</w:t>
      </w:r>
      <w:r>
        <w:br w:type="textWrapping"/>
      </w:r>
      <w:r>
        <w:rPr>
          <w:rStyle w:val="000048"/>
        </w:rPr>
        <w:t>A 14.2</w:t>
      </w:r>
      <w:r>
        <w:br w:type="textWrapping"/>
      </w:r>
      <w:r>
        <w:rPr>
          <w:rStyle w:val="000048"/>
        </w:rPr>
        <w:t>A 15.1</w:t>
      </w:r>
      <w:r>
        <w:br w:type="textWrapping"/>
      </w:r>
      <w:r>
        <w:rPr>
          <w:rStyle w:val="000048"/>
        </w:rPr>
        <w:t>A 13.8</w:t>
      </w:r>
      <w:r>
        <w:br w:type="textWrapping"/>
      </w:r>
      <w:r>
        <w:rPr>
          <w:rStyle w:val="000048"/>
        </w:rPr>
        <w:t>B 17.6</w:t>
      </w:r>
      <w:r>
        <w:br w:type="textWrapping"/>
      </w:r>
      <w:r>
        <w:rPr>
          <w:rStyle w:val="000048"/>
        </w:rPr>
        <w:t>B 18.3</w:t>
      </w:r>
      <w:r>
        <w:br w:type="textWrapping"/>
      </w:r>
      <w:r>
        <w:rPr>
          <w:rStyle w:val="000048"/>
        </w:rPr>
        <w:t>B 16.9</w:t>
      </w:r>
      <w:r>
        <w:br w:type="textWrapping"/>
      </w:r>
      <w:r>
        <w:rPr>
          <w:rStyle w:val="000048"/>
        </w:rPr>
        <w:t>C 12.4</w:t>
      </w:r>
      <w:r>
        <w:br w:type="textWrapping"/>
      </w:r>
      <w:r>
        <w:rPr>
          <w:rStyle w:val="000048"/>
        </w:rPr>
        <w:t>C 13.0</w:t>
      </w:r>
      <w:r>
        <w:br w:type="textWrapping"/>
      </w:r>
      <w:r>
        <w:rPr>
          <w:rStyle w:val="000048"/>
        </w:rPr>
        <w:t>C 12.1</w:t>
      </w:r>
      <w:r>
        <w:br w:type="textWrapping"/>
      </w:r>
      <w:r>
        <w:rPr>
          <w:rStyle w:val="000048"/>
        </w:rPr>
        <w:t>END DATA.</w:t>
      </w:r>
      <w:r>
        <w:br w:type="textWrapping"/>
      </w:r>
      <w:r>
        <w:rPr>
          <w:rStyle w:val="000048"/>
        </w:rPr>
        <w:t xml:space="preserve">VARIABLE LABELS yield </w:t>
      </w:r>
      <w:r>
        <w:rPr>
          <w:rStyle w:val="000048"/>
          <w:rFonts w:hint="eastAsia"/>
        </w:rPr>
        <w:t>'作物产量（吨/公顷）'.</w:t>
      </w:r>
      <w:r>
        <w:br w:type="textWrapping"/>
      </w:r>
      <w:r>
        <w:br w:type="textWrapping"/>
      </w:r>
      <w:r>
        <w:rPr>
          <w:rStyle w:val="000048"/>
        </w:rPr>
        <w:t>ONEWAY yield BY treatment</w:t>
      </w:r>
      <w:r>
        <w:br w:type="textWrapping"/>
      </w:r>
      <w:r>
        <w:rPr>
          <w:rStyle w:val="000048"/>
        </w:rPr>
        <w:t xml:space="preserve">      /STATISTICS=DESCRIPTIVES HOMOGENEITY</w:t>
      </w:r>
      <w:r>
        <w:br w:type="textWrapping"/>
      </w:r>
      <w:r>
        <w:rPr>
          <w:rStyle w:val="000048"/>
        </w:rPr>
        <w:t xml:space="preserve">      /POSTHOC=TUKEY ALPHA(0.05).</w:t>
      </w:r>
    </w:p>
    <w:p>
      <w:pPr>
        <w:pStyle w:val="00001e"/>
      </w:pPr>
      <w:r>
        <w:rPr>
          <w:rFonts w:hint="eastAsia"/>
        </w:rPr>
        <w:t>输出结果可沿着四个层次解读：</w:t>
      </w:r>
    </w:p>
    <w:p>
      <w:pPr>
        <w:pStyle w:val="00001f"/>
        <w:numPr>
          <w:ilvl w:val="0"/>
          <w:numId w:val="12"/>
        </w:numPr>
      </w:pPr>
      <w:r>
        <w:rPr>
          <w:b w:val="1"/>
          <w:bCs w:val="1"/>
        </w:rPr>
        <w:t xml:space="preserve">Descriptives </w:t>
      </w:r>
      <w:r>
        <w:rPr>
          <w:rFonts w:hint="eastAsia"/>
          <w:b w:val="1"/>
          <w:bCs w:val="1"/>
        </w:rPr>
        <w:t>表</w:t>
      </w:r>
      <w:r>
        <w:rPr>
          <w:rFonts w:hint="eastAsia"/>
        </w:rPr>
        <w:t>：逐一给出</w:t>
      </w:r>
      <w:r>
        <w:rPr>
          <w:rFonts w:hint="eastAsia"/>
        </w:rPr>
        <w:t xml:space="preserve"> A、B、C </w:t>
      </w:r>
      <w:r>
        <w:rPr>
          <w:rFonts w:hint="eastAsia"/>
        </w:rPr>
        <w:t>三组的均值、标准差与样本量。若</w:t>
      </w:r>
      <w:r>
        <w:t xml:space="preserve"> B </w:t>
      </w:r>
      <w:r>
        <w:rPr>
          <w:rFonts w:hint="eastAsia"/>
        </w:rPr>
        <w:t>组均值明显高于其余两组，便为后续推断埋下伏笔。</w:t>
      </w:r>
    </w:p>
    <w:p>
      <w:pPr>
        <w:pStyle w:val="00001f"/>
        <w:numPr>
          <w:ilvl w:val="0"/>
          <w:numId w:val="12"/>
        </w:numPr>
      </w:pPr>
      <w:r>
        <w:rPr>
          <w:rFonts w:hint="eastAsia"/>
          <w:b w:val="1"/>
          <w:bCs w:val="1"/>
        </w:rPr>
        <w:t>方差齐性检验（Test</w:t>
      </w:r>
      <w:r>
        <w:rPr>
          <w:b w:val="1"/>
          <w:bCs w:val="1"/>
        </w:rPr>
        <w:t xml:space="preserve"> of Homogeneity of </w:t>
      </w:r>
      <w:r>
        <w:rPr>
          <w:rFonts w:hint="eastAsia"/>
          <w:b w:val="1"/>
          <w:bCs w:val="1"/>
        </w:rPr>
        <w:t>Variances）</w:t>
      </w:r>
      <w:r>
        <w:rPr>
          <w:rFonts w:hint="eastAsia"/>
        </w:rPr>
        <w:t>：即</w:t>
      </w:r>
      <w:r>
        <w:t xml:space="preserve"> Levene </w:t>
      </w:r>
      <w:r>
        <w:rPr>
          <w:rFonts w:hint="eastAsia"/>
        </w:rPr>
        <w:t>统计量及其显著性。若显著性大于</w:t>
      </w:r>
      <w:r>
        <w:t xml:space="preserve"> </w:t>
      </w:r>
      <w:r>
        <w:rPr>
          <w:rFonts w:hint="eastAsia"/>
        </w:rPr>
        <w:t>0.05，可认为各组方差齐性成立，F</w:t>
      </w:r>
      <w:r>
        <w:t xml:space="preserve"> </w:t>
      </w:r>
      <w:r>
        <w:rPr>
          <w:rFonts w:hint="eastAsia"/>
        </w:rPr>
        <w:t>检验的前提得到满足；否则需警惕，参见</w:t>
      </w:r>
      <w:r>
        <w:t xml:space="preserve"> 6.4 </w:t>
      </w:r>
      <w:r>
        <w:rPr>
          <w:rFonts w:hint="eastAsia"/>
        </w:rPr>
        <w:t>节。</w:t>
      </w:r>
    </w:p>
    <w:p>
      <w:pPr>
        <w:pStyle w:val="00001f"/>
        <w:numPr>
          <w:ilvl w:val="0"/>
          <w:numId w:val="12"/>
        </w:numPr>
      </w:pPr>
      <w:r>
        <w:rPr>
          <w:b w:val="1"/>
          <w:bCs w:val="1"/>
        </w:rPr>
        <w:t xml:space="preserve">ANOVA </w:t>
      </w:r>
      <w:r>
        <w:rPr>
          <w:rFonts w:hint="eastAsia"/>
          <w:b w:val="1"/>
          <w:bCs w:val="1"/>
        </w:rPr>
        <w:t>表</w:t>
      </w:r>
      <w:r>
        <w:rPr>
          <w:rFonts w:hint="eastAsia"/>
        </w:rPr>
        <w:t>：列出组间与组内的平方和、自由度、均方，以及最终的</w:t>
      </w:r>
      <w:r>
        <w:t xml:space="preserve"> F </w:t>
      </w:r>
      <w:r>
        <w:rPr>
          <w:rFonts w:hint="eastAsia"/>
        </w:rPr>
        <w:t>值与显著性。当显著性小于</w:t>
      </w:r>
      <w:r>
        <w:t xml:space="preserve"> 0.05 </w:t>
      </w:r>
      <w:r>
        <w:rPr>
          <w:rFonts w:hint="eastAsia"/>
        </w:rPr>
        <w:t>时，可断定至少有一个组的均值与其他组不同——但</w:t>
      </w:r>
      <w:r>
        <w:t xml:space="preserve"> ANOVA </w:t>
      </w:r>
      <w:r>
        <w:rPr>
          <w:rFonts w:hint="eastAsia"/>
        </w:rPr>
        <w:t>本身不指明究竟是哪几组有别。</w:t>
      </w:r>
    </w:p>
    <w:p>
      <w:pPr>
        <w:pStyle w:val="00001f"/>
        <w:numPr>
          <w:ilvl w:val="0"/>
          <w:numId w:val="12"/>
        </w:numPr>
      </w:pPr>
      <w:r>
        <w:rPr>
          <w:b w:val="1"/>
          <w:bCs w:val="1"/>
        </w:rPr>
        <w:t xml:space="preserve">Tukey </w:t>
      </w:r>
      <w:r>
        <w:rPr>
          <w:rFonts w:hint="eastAsia"/>
          <w:b w:val="1"/>
          <w:bCs w:val="1"/>
        </w:rPr>
        <w:t>多重比较表</w:t>
      </w:r>
      <w:r>
        <w:rPr>
          <w:rFonts w:hint="eastAsia"/>
        </w:rPr>
        <w:t>：在整体显著的前提下，逐对比较三组。表中会标注哪些组对之间的差异达到显著，从而把”至少有一处不同”的笼统结论落实到具体的组与组之间。</w:t>
      </w:r>
    </w:p>
    <w:p>
      <w:pPr>
        <w:pStyle w:val="00002c"/>
      </w:pPr>
      <w:bookmarkEnd w:id="39"/>
      <w:bookmarkStart w:id="40" w:name="双因素方差分析"/>
      <w:r>
        <w:t xml:space="preserve">6.3 </w:t>
      </w:r>
      <w:r>
        <w:rPr>
          <w:rFonts w:hint="eastAsia"/>
        </w:rPr>
        <w:t>双因素方差分析</w:t>
      </w:r>
    </w:p>
    <w:p>
      <w:pPr>
        <w:pStyle w:val="00001e"/>
      </w:pPr>
      <w:r>
        <w:rPr>
          <w:rFonts w:hint="eastAsia"/>
        </w:rPr>
        <w:t>当研究同时引入两个分类因素，并希望考察它们各自的主效应以及二者是否叠加出交互效应时，便进入了双因素（乃至多因素）方差分析的领地。这里必须郑重提醒一个</w:t>
      </w:r>
      <w:r>
        <w:t xml:space="preserve"> PSPP </w:t>
      </w:r>
      <w:r>
        <w:rPr>
          <w:rFonts w:hint="eastAsia"/>
        </w:rPr>
        <w:t>的关键事实：</w:t>
      </w:r>
      <w:r>
        <w:rPr>
          <w:b w:val="1"/>
          <w:bCs w:val="1"/>
        </w:rPr>
        <w:t xml:space="preserve">SPSS </w:t>
      </w:r>
      <w:r>
        <w:rPr>
          <w:rFonts w:hint="eastAsia"/>
          <w:b w:val="1"/>
          <w:bCs w:val="1"/>
        </w:rPr>
        <w:t>习惯使用的</w:t>
      </w:r>
      <w:r>
        <w:rPr>
          <w:b w:val="1"/>
          <w:bCs w:val="1"/>
        </w:rPr>
        <w:t xml:space="preserve"> </w:t>
      </w:r>
      <w:r>
        <w:rPr>
          <w:rStyle w:val="000048"/>
          <w:b w:val="1"/>
          <w:bCs w:val="1"/>
        </w:rPr>
        <w:t>UNIANOVA</w:t>
      </w:r>
      <w:r>
        <w:rPr>
          <w:b w:val="1"/>
          <w:bCs w:val="1"/>
        </w:rPr>
        <w:t xml:space="preserve"> </w:t>
      </w:r>
      <w:r>
        <w:rPr>
          <w:rFonts w:hint="eastAsia"/>
          <w:b w:val="1"/>
          <w:bCs w:val="1"/>
        </w:rPr>
        <w:t>与</w:t>
      </w:r>
      <w:r>
        <w:rPr>
          <w:b w:val="1"/>
          <w:bCs w:val="1"/>
        </w:rPr>
        <w:t xml:space="preserve"> </w:t>
      </w:r>
      <w:r>
        <w:rPr>
          <w:rStyle w:val="000048"/>
          <w:b w:val="1"/>
          <w:bCs w:val="1"/>
        </w:rPr>
        <w:t>ANOVA</w:t>
      </w:r>
      <w:r>
        <w:rPr>
          <w:b w:val="1"/>
          <w:bCs w:val="1"/>
        </w:rPr>
        <w:t xml:space="preserve"> </w:t>
      </w:r>
      <w:r>
        <w:rPr>
          <w:rFonts w:hint="eastAsia"/>
          <w:b w:val="1"/>
          <w:bCs w:val="1"/>
        </w:rPr>
        <w:t>命令在</w:t>
      </w:r>
      <w:r>
        <w:rPr>
          <w:b w:val="1"/>
          <w:bCs w:val="1"/>
        </w:rPr>
        <w:t xml:space="preserve"> PSPP </w:t>
      </w:r>
      <w:r>
        <w:rPr>
          <w:rFonts w:hint="eastAsia"/>
          <w:b w:val="1"/>
          <w:bCs w:val="1"/>
        </w:rPr>
        <w:t>中均未实现，双因素及多因素方差分析必须改走</w:t>
      </w:r>
      <w:r>
        <w:rPr>
          <w:b w:val="1"/>
          <w:bCs w:val="1"/>
        </w:rPr>
        <w:t xml:space="preserve"> </w:t>
      </w:r>
      <w:r>
        <w:rPr>
          <w:rStyle w:val="000048"/>
          <w:b w:val="1"/>
          <w:bCs w:val="1"/>
        </w:rPr>
        <w:t>GLM</w:t>
      </w:r>
      <w:r>
        <w:rPr>
          <w:b w:val="1"/>
          <w:bCs w:val="1"/>
        </w:rPr>
        <w:t xml:space="preserve"> </w:t>
      </w:r>
      <w:r>
        <w:rPr>
          <w:rFonts w:hint="eastAsia"/>
          <w:b w:val="1"/>
          <w:bCs w:val="1"/>
        </w:rPr>
        <w:t>命令。</w:t>
      </w:r>
      <w:r>
        <w:t xml:space="preserve"> </w:t>
      </w:r>
      <w:r>
        <w:rPr>
          <w:rFonts w:hint="eastAsia"/>
        </w:rPr>
        <w:t>直接书写</w:t>
      </w:r>
      <w:r>
        <w:t xml:space="preserve"> </w:t>
      </w:r>
      <w:r>
        <w:rPr>
          <w:rStyle w:val="000048"/>
        </w:rPr>
        <w:t>UNIANOVA</w:t>
      </w:r>
      <w:r>
        <w:t xml:space="preserve"> </w:t>
      </w:r>
      <w:r>
        <w:rPr>
          <w:rFonts w:hint="eastAsia"/>
        </w:rPr>
        <w:t>或</w:t>
      </w:r>
      <w:r>
        <w:t xml:space="preserve"> </w:t>
      </w:r>
      <w:r>
        <w:rPr>
          <w:rStyle w:val="000048"/>
        </w:rPr>
        <w:t>ANOVA</w:t>
      </w:r>
      <w:r>
        <w:t xml:space="preserve"> </w:t>
      </w:r>
      <w:r>
        <w:rPr>
          <w:rFonts w:hint="eastAsia"/>
        </w:rPr>
        <w:t>会在</w:t>
      </w:r>
      <w:r>
        <w:t xml:space="preserve"> PSPP </w:t>
      </w:r>
      <w:r>
        <w:rPr>
          <w:rFonts w:hint="eastAsia"/>
        </w:rPr>
        <w:t>中报错，切勿当作可直接操作的步骤。</w:t>
      </w:r>
    </w:p>
    <w:p>
      <w:pPr>
        <w:pStyle w:val="00001c"/>
      </w:pPr>
      <w:r>
        <w:rPr>
          <w:rStyle w:val="000048"/>
        </w:rPr>
        <w:t>GLM</w:t>
      </w:r>
      <w:r>
        <w:t xml:space="preserve"> </w:t>
      </w:r>
      <w:r>
        <w:rPr>
          <w:rFonts w:hint="eastAsia"/>
        </w:rPr>
        <w:t>以</w:t>
      </w:r>
      <w:r>
        <w:t xml:space="preserve"> </w:t>
      </w:r>
      <w:r>
        <w:rPr>
          <w:rStyle w:val="000048"/>
        </w:rPr>
        <w:t>BY</w:t>
      </w:r>
      <w:r>
        <w:t xml:space="preserve"> </w:t>
      </w:r>
      <w:r>
        <w:rPr>
          <w:rFonts w:hint="eastAsia"/>
        </w:rPr>
        <w:t>引导固定因素（fixed</w:t>
      </w:r>
      <w:r>
        <w:t xml:space="preserve"> </w:t>
      </w:r>
      <w:r>
        <w:rPr>
          <w:rFonts w:hint="eastAsia"/>
        </w:rPr>
        <w:t>factors），并以</w:t>
      </w:r>
      <w:r>
        <w:t xml:space="preserve"> </w:t>
      </w:r>
      <w:r>
        <w:rPr>
          <w:rStyle w:val="000048"/>
        </w:rPr>
        <w:t>/DESIGN</w:t>
      </w:r>
      <w:r>
        <w:t xml:space="preserve"> </w:t>
      </w:r>
      <w:r>
        <w:rPr>
          <w:rFonts w:hint="eastAsia"/>
        </w:rPr>
        <w:t>子命令显式声明要纳入的项，交互项用星号</w:t>
      </w:r>
      <w:r>
        <w:t xml:space="preserve"> </w:t>
      </w:r>
      <w:r>
        <w:rPr>
          <w:rStyle w:val="000048"/>
        </w:rPr>
        <w:t>*</w:t>
      </w:r>
      <w:r>
        <w:t xml:space="preserve"> </w:t>
      </w:r>
      <w:r>
        <w:rPr>
          <w:rFonts w:hint="eastAsia"/>
        </w:rPr>
        <w:t>连接。一条典型的双因素语法如下：</w:t>
      </w:r>
    </w:p>
    <w:p>
      <w:pPr>
        <w:pStyle w:val="00004d"/>
      </w:pPr>
      <w:r>
        <w:rPr>
          <w:rStyle w:val="000048"/>
        </w:rPr>
        <w:t xml:space="preserve">GLM </w:t>
      </w:r>
      <w:r>
        <w:rPr>
          <w:rStyle w:val="000048"/>
          <w:rFonts w:hint="eastAsia"/>
        </w:rPr>
        <w:t>因变量</w:t>
      </w:r>
      <w:r>
        <w:rPr>
          <w:rStyle w:val="000048"/>
        </w:rPr>
        <w:t xml:space="preserve"> BY </w:t>
      </w:r>
      <w:r>
        <w:rPr>
          <w:rStyle w:val="000048"/>
          <w:rFonts w:hint="eastAsia"/>
        </w:rPr>
        <w:t>固定因素1</w:t>
      </w:r>
      <w:r>
        <w:rPr>
          <w:rStyle w:val="000048"/>
        </w:rPr>
        <w:t xml:space="preserve"> </w:t>
      </w:r>
      <w:r>
        <w:rPr>
          <w:rStyle w:val="000048"/>
          <w:rFonts w:hint="eastAsia"/>
        </w:rPr>
        <w:t>固定因素2</w:t>
      </w:r>
      <w:r>
        <w:br w:type="textWrapping"/>
      </w:r>
      <w:r>
        <w:rPr>
          <w:rStyle w:val="000048"/>
        </w:rPr>
        <w:t xml:space="preserve">    /DESIGN = </w:t>
      </w:r>
      <w:r>
        <w:rPr>
          <w:rStyle w:val="000048"/>
          <w:rFonts w:hint="eastAsia"/>
        </w:rPr>
        <w:t>固定因素1</w:t>
      </w:r>
      <w:r>
        <w:rPr>
          <w:rStyle w:val="000048"/>
        </w:rPr>
        <w:t xml:space="preserve"> </w:t>
      </w:r>
      <w:r>
        <w:rPr>
          <w:rStyle w:val="000048"/>
          <w:rFonts w:hint="eastAsia"/>
        </w:rPr>
        <w:t>固定因素2</w:t>
      </w:r>
      <w:r>
        <w:rPr>
          <w:rStyle w:val="000048"/>
        </w:rPr>
        <w:t xml:space="preserve"> </w:t>
      </w:r>
      <w:r>
        <w:rPr>
          <w:rStyle w:val="000048"/>
          <w:rFonts w:hint="eastAsia"/>
        </w:rPr>
        <w:t>固定因素1*固定因素2.</w:t>
      </w:r>
    </w:p>
    <w:p>
      <w:pPr>
        <w:pStyle w:val="00001e"/>
      </w:pPr>
      <w:r>
        <w:rPr>
          <w:rFonts w:hint="eastAsia"/>
        </w:rPr>
        <w:t>沿用手册</w:t>
      </w:r>
      <w:r>
        <w:t xml:space="preserve"> </w:t>
      </w:r>
      <w:r>
        <w:rPr>
          <w:rStyle w:val="000048"/>
        </w:rPr>
        <w:t>MTBF BY factory BY environment</w:t>
      </w:r>
      <w:r>
        <w:t xml:space="preserve"> </w:t>
      </w:r>
      <w:r>
        <w:rPr>
          <w:rFonts w:hint="eastAsia"/>
        </w:rPr>
        <w:t>的分析思路——研究不同工厂（factory）与不同运行环境（environment）对设备平均无故障时间（mtbf）的影响——可这样组织命令：</w:t>
      </w:r>
    </w:p>
    <w:p>
      <w:pPr>
        <w:pStyle w:val="00004d"/>
      </w:pPr>
      <w:r>
        <w:rPr>
          <w:rStyle w:val="000048"/>
        </w:rPr>
        <w:t>GLM mtbf BY factory environment</w:t>
      </w:r>
      <w:r>
        <w:br w:type="textWrapping"/>
      </w:r>
      <w:r>
        <w:rPr>
          <w:rStyle w:val="000048"/>
        </w:rPr>
        <w:t xml:space="preserve">    /DESIGN = factory environment factory*environment</w:t>
      </w:r>
      <w:r>
        <w:br w:type="textWrapping"/>
      </w:r>
      <w:r>
        <w:rPr>
          <w:rStyle w:val="000048"/>
        </w:rPr>
        <w:t xml:space="preserve">    /METHOD = SSTYPE(3).</w:t>
      </w:r>
    </w:p>
    <w:p>
      <w:pPr>
        <w:pStyle w:val="00001e"/>
      </w:pPr>
      <w:r>
        <w:rPr>
          <w:rFonts w:hint="eastAsia"/>
        </w:rPr>
        <w:t>这里</w:t>
      </w:r>
      <w:r>
        <w:t xml:space="preserve"> </w:t>
      </w:r>
      <w:r>
        <w:rPr>
          <w:rStyle w:val="000048"/>
        </w:rPr>
        <w:t>factory</w:t>
      </w:r>
      <w:r>
        <w:t xml:space="preserve"> </w:t>
      </w:r>
      <w:r>
        <w:rPr>
          <w:rFonts w:hint="eastAsia"/>
        </w:rPr>
        <w:t>与</w:t>
      </w:r>
      <w:r>
        <w:t xml:space="preserve"> </w:t>
      </w:r>
      <w:r>
        <w:rPr>
          <w:rStyle w:val="000048"/>
        </w:rPr>
        <w:t>environment</w:t>
      </w:r>
      <w:r>
        <w:t xml:space="preserve"> </w:t>
      </w:r>
      <w:r>
        <w:rPr>
          <w:rFonts w:hint="eastAsia"/>
        </w:rPr>
        <w:t>均为分类因素，</w:t>
      </w:r>
      <w:r>
        <w:rPr>
          <w:rStyle w:val="000048"/>
        </w:rPr>
        <w:t>/DESIGN</w:t>
      </w:r>
      <w:r>
        <w:t xml:space="preserve"> </w:t>
      </w:r>
      <w:r>
        <w:rPr>
          <w:rFonts w:hint="eastAsia"/>
        </w:rPr>
        <w:t>同时写入两个主效应项与一个交互项</w:t>
      </w:r>
      <w:r>
        <w:t xml:space="preserve"> </w:t>
      </w:r>
      <w:r>
        <w:rPr>
          <w:rStyle w:val="000048"/>
        </w:rPr>
        <w:t>factory*environment</w:t>
      </w:r>
      <w:r>
        <w:rPr>
          <w:rFonts w:hint="eastAsia"/>
        </w:rPr>
        <w:t>。</w:t>
      </w:r>
      <w:r>
        <w:rPr>
          <w:rStyle w:val="000048"/>
        </w:rPr>
        <w:t>/METHOD=SSTYPE(3)</w:t>
      </w:r>
      <w:r>
        <w:t xml:space="preserve"> </w:t>
      </w:r>
      <w:r>
        <w:rPr>
          <w:rFonts w:hint="eastAsia"/>
        </w:rPr>
        <w:t>指定III型平方和，这也是</w:t>
      </w:r>
      <w:r>
        <w:t xml:space="preserve"> </w:t>
      </w:r>
      <w:r>
        <w:rPr>
          <w:rStyle w:val="000048"/>
        </w:rPr>
        <w:t>GLM</w:t>
      </w:r>
      <w:r>
        <w:t xml:space="preserve"> </w:t>
      </w:r>
      <w:r>
        <w:rPr>
          <w:rFonts w:hint="eastAsia"/>
        </w:rPr>
        <w:t>的默认设定，对不均衡设计尤为稳妥；若设计完全均衡，I、II、III</w:t>
      </w:r>
      <w:r>
        <w:t xml:space="preserve"> </w:t>
      </w:r>
      <w:r>
        <w:rPr>
          <w:rFonts w:hint="eastAsia"/>
        </w:rPr>
        <w:t>型平方和结果一致。</w:t>
      </w:r>
    </w:p>
    <w:p>
      <w:pPr>
        <w:pStyle w:val="00001c"/>
      </w:pPr>
      <w:r>
        <w:rPr>
          <w:rFonts w:hint="eastAsia"/>
        </w:rPr>
        <w:t>输出中需要重点关注两类效应：</w:t>
      </w:r>
    </w:p>
    <w:p>
      <w:pPr>
        <w:pStyle w:val="00001f"/>
        <w:numPr>
          <w:ilvl w:val="0"/>
          <w:numId w:val="13"/>
        </w:numPr>
      </w:pPr>
      <w:r>
        <w:rPr>
          <w:rFonts w:hint="eastAsia"/>
          <w:b w:val="1"/>
          <w:bCs w:val="1"/>
        </w:rPr>
        <w:t>主效应</w:t>
      </w:r>
      <w:r>
        <w:rPr>
          <w:rFonts w:hint="eastAsia"/>
        </w:rPr>
        <w:t>：在</w:t>
      </w:r>
      <w:r>
        <w:t xml:space="preserve"> </w:t>
      </w:r>
      <w:r>
        <w:rPr>
          <w:rStyle w:val="000048"/>
        </w:rPr>
        <w:t>factory</w:t>
      </w:r>
      <w:r>
        <w:t xml:space="preserve"> </w:t>
      </w:r>
      <w:r>
        <w:rPr>
          <w:rFonts w:hint="eastAsia"/>
        </w:rPr>
        <w:t>这一行，我们读到工厂因素对</w:t>
      </w:r>
      <w:r>
        <w:t xml:space="preserve"> mtbf </w:t>
      </w:r>
      <w:r>
        <w:rPr>
          <w:rFonts w:hint="eastAsia"/>
        </w:rPr>
        <w:t>的单独影响，它剥离了环境因素的贡献；同理，</w:t>
      </w:r>
      <w:r>
        <w:rPr>
          <w:rStyle w:val="000048"/>
        </w:rPr>
        <w:t>environment</w:t>
      </w:r>
      <w:r>
        <w:t xml:space="preserve"> </w:t>
      </w:r>
      <w:r>
        <w:rPr>
          <w:rFonts w:hint="eastAsia"/>
        </w:rPr>
        <w:t>一行反映环境因素的单独作用。显著性小于</w:t>
      </w:r>
      <w:r>
        <w:t xml:space="preserve"> 0.05 </w:t>
      </w:r>
      <w:r>
        <w:rPr>
          <w:rFonts w:hint="eastAsia"/>
        </w:rPr>
        <w:t>即表明该因素的主效应存在。</w:t>
      </w:r>
    </w:p>
    <w:p>
      <w:pPr>
        <w:pStyle w:val="00001f"/>
        <w:numPr>
          <w:ilvl w:val="0"/>
          <w:numId w:val="13"/>
        </w:numPr>
      </w:pPr>
      <w:r>
        <w:rPr>
          <w:rFonts w:hint="eastAsia"/>
          <w:b w:val="1"/>
          <w:bCs w:val="1"/>
        </w:rPr>
        <w:t>交互效应</w:t>
      </w:r>
      <w:r>
        <w:rPr>
          <w:rFonts w:hint="eastAsia"/>
        </w:rPr>
        <w:t>：</w:t>
      </w:r>
      <w:r>
        <w:rPr>
          <w:rStyle w:val="000048"/>
        </w:rPr>
        <w:t>factory*environment</w:t>
      </w:r>
      <w:r>
        <w:t xml:space="preserve"> </w:t>
      </w:r>
      <w:r>
        <w:rPr>
          <w:rFonts w:hint="eastAsia"/>
        </w:rPr>
        <w:t>一行检验两个因素是否相互牵制——例如某工厂在干燥环境下表现优异，在潮湿环境下却一落千丈。一旦交互效应显著，单纯罗列主效应便可能产生误导，此时应当绘制交互作用轮廓图，并在各环境水平内分别比较工厂间的差异。</w:t>
      </w:r>
    </w:p>
    <w:p>
      <w:pPr>
        <w:pStyle w:val="00001e"/>
      </w:pPr>
      <w:r>
        <w:rPr>
          <w:rFonts w:hint="eastAsia"/>
        </w:rPr>
        <w:t>若要衡量效应的强弱，可参考</w:t>
      </w:r>
      <w:r>
        <w:t xml:space="preserve"> </w:t>
      </w:r>
      <w:r>
        <w:rPr>
          <w:rStyle w:val="000048"/>
        </w:rPr>
        <w:t>GLM</w:t>
      </w:r>
      <w:r>
        <w:t xml:space="preserve"> </w:t>
      </w:r>
      <w:r>
        <w:rPr>
          <w:rFonts w:hint="eastAsia"/>
        </w:rPr>
        <w:t>输出的偏</w:t>
      </w:r>
      <w:r>
        <w:t xml:space="preserve"> eta </w:t>
      </w:r>
      <w:r>
        <w:rPr>
          <w:rFonts w:hint="eastAsia"/>
        </w:rPr>
        <w:t>方（partial</w:t>
      </w:r>
      <w:r>
        <w:t xml:space="preserve"> </w:t>
      </w:r>
      <w:r>
        <w:rPr>
          <w:rFonts w:hint="eastAsia"/>
        </w:rPr>
        <w:t>η²）等效应量指标，它告诉我们某一个因素所解释的变异在剔除其他项之后仍占多大比重——显著性只回答”有没有”，效应量才回答”有多大”。需要说明，</w:t>
      </w:r>
      <w:r>
        <w:rPr>
          <w:rStyle w:val="000048"/>
        </w:rPr>
        <w:t>GLM</w:t>
      </w:r>
      <w:r>
        <w:t xml:space="preserve"> </w:t>
      </w:r>
      <w:r>
        <w:rPr>
          <w:rFonts w:hint="eastAsia"/>
        </w:rPr>
        <w:t>的固定因素应当是分类变量；若误将连续变量放入</w:t>
      </w:r>
      <w:r>
        <w:t xml:space="preserve"> </w:t>
      </w:r>
      <w:r>
        <w:rPr>
          <w:rStyle w:val="000048"/>
        </w:rPr>
        <w:t>BY</w:t>
      </w:r>
      <w:r>
        <w:t xml:space="preserve"> </w:t>
      </w:r>
      <w:r>
        <w:rPr>
          <w:rFonts w:hint="eastAsia"/>
        </w:rPr>
        <w:t>之后，PSPP</w:t>
      </w:r>
      <w:r>
        <w:t xml:space="preserve"> </w:t>
      </w:r>
      <w:r>
        <w:rPr>
          <w:rFonts w:hint="eastAsia"/>
        </w:rPr>
        <w:t>会按其取值层级处理，结果往往并非分析者本意。</w:t>
      </w:r>
    </w:p>
    <w:p>
      <w:pPr>
        <w:pStyle w:val="00001c"/>
      </w:pPr>
      <w:r>
        <w:rPr>
          <w:rFonts w:hint="eastAsia"/>
        </w:rPr>
        <w:t>解读交互效应最忌笼统。当</w:t>
      </w:r>
      <w:r>
        <w:t xml:space="preserve"> </w:t>
      </w:r>
      <w:r>
        <w:rPr>
          <w:rStyle w:val="000048"/>
        </w:rPr>
        <w:t>factory*environment</w:t>
      </w:r>
      <w:r>
        <w:t xml:space="preserve"> </w:t>
      </w:r>
      <w:r>
        <w:rPr>
          <w:rFonts w:hint="eastAsia"/>
        </w:rPr>
        <w:t>显著时，意味着”工厂的优劣取决于环境”——主效应表上的</w:t>
      </w:r>
      <w:r>
        <w:t xml:space="preserve"> factory </w:t>
      </w:r>
      <w:r>
        <w:rPr>
          <w:rFonts w:hint="eastAsia"/>
        </w:rPr>
        <w:t>均值差，只是把两种环境混在一起后的平均印象，可能掩盖了真实的此消彼长。规范的后续做法是拆分（probe）交互：固定</w:t>
      </w:r>
      <w:r>
        <w:t xml:space="preserve"> environment </w:t>
      </w:r>
      <w:r>
        <w:rPr>
          <w:rFonts w:hint="eastAsia"/>
        </w:rPr>
        <w:t>的某一水平，在该水平内单独比较各</w:t>
      </w:r>
      <w:r>
        <w:t xml:space="preserve"> </w:t>
      </w:r>
      <w:r>
        <w:rPr>
          <w:rFonts w:hint="eastAsia"/>
        </w:rPr>
        <w:t>factory；或反过来固定</w:t>
      </w:r>
      <w:r>
        <w:t xml:space="preserve"> factory </w:t>
      </w:r>
      <w:r>
        <w:rPr>
          <w:rFonts w:hint="eastAsia"/>
        </w:rPr>
        <w:t>比较各</w:t>
      </w:r>
      <w:r>
        <w:t xml:space="preserve"> </w:t>
      </w:r>
      <w:r>
        <w:rPr>
          <w:rFonts w:hint="eastAsia"/>
        </w:rPr>
        <w:t>environment。这类分层比较俗称简单效应分析，其结论应当结合交互轮廓图的走势来陈述，而非仅凭主效应表的显著性下判断。</w:t>
      </w:r>
    </w:p>
    <w:p>
      <w:pPr>
        <w:pStyle w:val="00002c"/>
      </w:pPr>
      <w:bookmarkEnd w:id="40"/>
      <w:bookmarkStart w:id="41" w:name="方差齐性检验"/>
      <w:r>
        <w:t xml:space="preserve">6.4 </w:t>
      </w:r>
      <w:r>
        <w:rPr>
          <w:rFonts w:hint="eastAsia"/>
        </w:rPr>
        <w:t>方差齐性检验</w:t>
      </w:r>
    </w:p>
    <w:p>
      <w:pPr>
        <w:pStyle w:val="00001e"/>
      </w:pPr>
      <w:r>
        <w:rPr>
          <w:rFonts w:hint="eastAsia"/>
        </w:rPr>
        <w:t>方差齐性（各组总体方差相等）是</w:t>
      </w:r>
      <w:r>
        <w:t xml:space="preserve"> F </w:t>
      </w:r>
      <w:r>
        <w:rPr>
          <w:rFonts w:hint="eastAsia"/>
        </w:rPr>
        <w:t>检验赖以成立的前提之一。PSPP</w:t>
      </w:r>
      <w:r>
        <w:t xml:space="preserve"> </w:t>
      </w:r>
      <w:r>
        <w:rPr>
          <w:rFonts w:hint="eastAsia"/>
        </w:rPr>
        <w:t>在</w:t>
      </w:r>
      <w:r>
        <w:t xml:space="preserve"> </w:t>
      </w:r>
      <w:r>
        <w:rPr>
          <w:rStyle w:val="000048"/>
        </w:rPr>
        <w:t>ONEWAY</w:t>
      </w:r>
      <w:r>
        <w:t xml:space="preserve"> </w:t>
      </w:r>
      <w:r>
        <w:rPr>
          <w:rFonts w:hint="eastAsia"/>
        </w:rPr>
        <w:t>与</w:t>
      </w:r>
      <w:r>
        <w:t xml:space="preserve"> </w:t>
      </w:r>
      <w:r>
        <w:rPr>
          <w:rStyle w:val="000048"/>
        </w:rPr>
        <w:t>GLM</w:t>
      </w:r>
      <w:r>
        <w:t xml:space="preserve"> </w:t>
      </w:r>
      <w:r>
        <w:rPr>
          <w:rFonts w:hint="eastAsia"/>
        </w:rPr>
        <w:t>中均可通过</w:t>
      </w:r>
      <w:r>
        <w:t xml:space="preserve"> Levene </w:t>
      </w:r>
      <w:r>
        <w:rPr>
          <w:rFonts w:hint="eastAsia"/>
        </w:rPr>
        <w:t>检验对此进行审查，二者指向同一统计量：它对”各组绝对离差围绕其组均值的离散程度是否一致”作出判断，对正态性假设不如</w:t>
      </w:r>
      <w:r>
        <w:t xml:space="preserve"> Bartlett </w:t>
      </w:r>
      <w:r>
        <w:rPr>
          <w:rFonts w:hint="eastAsia"/>
        </w:rPr>
        <w:t>检验那般敏感，故而更为常用。</w:t>
      </w:r>
    </w:p>
    <w:p>
      <w:pPr>
        <w:pStyle w:val="00001c"/>
      </w:pPr>
      <w:r>
        <w:rPr>
          <w:rFonts w:hint="eastAsia"/>
        </w:rPr>
        <w:t>在</w:t>
      </w:r>
      <w:r>
        <w:t xml:space="preserve"> </w:t>
      </w:r>
      <w:r>
        <w:rPr>
          <w:rStyle w:val="000048"/>
        </w:rPr>
        <w:t>ONEWAY</w:t>
      </w:r>
      <w:r>
        <w:t xml:space="preserve"> </w:t>
      </w:r>
      <w:r>
        <w:rPr>
          <w:rFonts w:hint="eastAsia"/>
        </w:rPr>
        <w:t>中，齐性检验由</w:t>
      </w:r>
      <w:r>
        <w:t xml:space="preserve"> </w:t>
      </w:r>
      <w:r>
        <w:rPr>
          <w:rStyle w:val="000048"/>
        </w:rPr>
        <w:t>/STATISTICS=HOMOGENEITY</w:t>
      </w:r>
      <w:r>
        <w:t xml:space="preserve"> </w:t>
      </w:r>
      <w:r>
        <w:rPr>
          <w:rFonts w:hint="eastAsia"/>
        </w:rPr>
        <w:t>触发，输出落在名为</w:t>
      </w:r>
      <w:r>
        <w:t xml:space="preserve"> Test of Homogeneity of Variances </w:t>
      </w:r>
      <w:r>
        <w:rPr>
          <w:rFonts w:hint="eastAsia"/>
        </w:rPr>
        <w:t>的表中（参见</w:t>
      </w:r>
      <w:r>
        <w:t xml:space="preserve"> 6.2 </w:t>
      </w:r>
      <w:r>
        <w:rPr>
          <w:rFonts w:hint="eastAsia"/>
        </w:rPr>
        <w:t>节）。在</w:t>
      </w:r>
      <w:r>
        <w:t xml:space="preserve"> </w:t>
      </w:r>
      <w:r>
        <w:rPr>
          <w:rStyle w:val="000048"/>
        </w:rPr>
        <w:t>GLM</w:t>
      </w:r>
      <w:r>
        <w:t xml:space="preserve"> </w:t>
      </w:r>
      <w:r>
        <w:rPr>
          <w:rFonts w:hint="eastAsia"/>
        </w:rPr>
        <w:t>中，Levene</w:t>
      </w:r>
      <w:r>
        <w:t xml:space="preserve"> </w:t>
      </w:r>
      <w:r>
        <w:rPr>
          <w:rFonts w:hint="eastAsia"/>
        </w:rPr>
        <w:t>检验同样可在相应子命令下索取，其数值含义与</w:t>
      </w:r>
      <w:r>
        <w:t xml:space="preserve"> </w:t>
      </w:r>
      <w:r>
        <w:rPr>
          <w:rStyle w:val="000048"/>
        </w:rPr>
        <w:t>ONEWAY</w:t>
      </w:r>
      <w:r>
        <w:t xml:space="preserve"> </w:t>
      </w:r>
      <w:r>
        <w:rPr>
          <w:rFonts w:hint="eastAsia"/>
        </w:rPr>
        <w:t>完全一致，只是表头随模型表述略有差异。解读时看显著性（Sig.）一列：取值大于</w:t>
      </w:r>
      <w:r>
        <w:t xml:space="preserve"> </w:t>
      </w:r>
      <w:r>
        <w:rPr>
          <w:rFonts w:hint="eastAsia"/>
        </w:rPr>
        <w:t>0.05，说明没有足够证据推翻”方差齐”的原假设，可放心沿用标准的</w:t>
      </w:r>
      <w:r>
        <w:t xml:space="preserve"> F </w:t>
      </w:r>
      <w:r>
        <w:rPr>
          <w:rFonts w:hint="eastAsia"/>
        </w:rPr>
        <w:t>检验；取值小于或等于</w:t>
      </w:r>
      <w:r>
        <w:t xml:space="preserve"> </w:t>
      </w:r>
      <w:r>
        <w:rPr>
          <w:rFonts w:hint="eastAsia"/>
        </w:rPr>
        <w:t>0.05，则提示至少两组方差存在显著差异。</w:t>
      </w:r>
    </w:p>
    <w:p>
      <w:pPr>
        <w:pStyle w:val="00001c"/>
      </w:pPr>
      <w:r>
        <w:rPr>
          <w:rFonts w:hint="eastAsia"/>
        </w:rPr>
        <w:t>齐性受阻之后的处理路线有三条。其一，当样本量在各组大致均衡时，方差分析对轻微不齐仍具稳健性，可谨慎报告结果并如实说明局限。其二，对因变量作对数、平方根等变换，常能压平方差随均值攀升的趋势，使齐性得以恢复后重新拟合。其三，若变换无济于事，应转向不依赖方差齐性的替代方案——例如第六章未直接覆盖的非参数单因素方法（Kruskal-Wallis</w:t>
      </w:r>
      <w:r>
        <w:t xml:space="preserve"> </w:t>
      </w:r>
      <w:r>
        <w:rPr>
          <w:rFonts w:hint="eastAsia"/>
        </w:rPr>
        <w:t>检验，对应</w:t>
      </w:r>
      <w:r>
        <w:t xml:space="preserve"> </w:t>
      </w:r>
      <w:r>
        <w:rPr>
          <w:rStyle w:val="000048"/>
        </w:rPr>
        <w:t>NPAR TESTS</w:t>
      </w:r>
      <w:r>
        <w:rPr>
          <w:rFonts w:hint="eastAsia"/>
        </w:rPr>
        <w:t>），或在</w:t>
      </w:r>
      <w:r>
        <w:t xml:space="preserve"> </w:t>
      </w:r>
      <w:r>
        <w:rPr>
          <w:rStyle w:val="000048"/>
        </w:rPr>
        <w:t>ONEWAY</w:t>
      </w:r>
      <w:r>
        <w:t xml:space="preserve"> </w:t>
      </w:r>
      <w:r>
        <w:rPr>
          <w:rFonts w:hint="eastAsia"/>
        </w:rPr>
        <w:t>的事后比较中选用对不齐性较宽容的</w:t>
      </w:r>
      <w:r>
        <w:t xml:space="preserve"> Games-Howell </w:t>
      </w:r>
      <w:r>
        <w:rPr>
          <w:rFonts w:hint="eastAsia"/>
        </w:rPr>
        <w:t>法（见</w:t>
      </w:r>
      <w:r>
        <w:t xml:space="preserve"> 6.5 </w:t>
      </w:r>
      <w:r>
        <w:rPr>
          <w:rFonts w:hint="eastAsia"/>
        </w:rPr>
        <w:t>节）。</w:t>
      </w:r>
    </w:p>
    <w:p>
      <w:pPr>
        <w:pStyle w:val="00001c"/>
      </w:pPr>
      <w:r>
        <w:rPr>
          <w:rFonts w:hint="eastAsia"/>
        </w:rPr>
        <w:t>实务中有个常被忽视的细节：Levene</w:t>
      </w:r>
      <w:r>
        <w:t xml:space="preserve"> </w:t>
      </w:r>
      <w:r>
        <w:rPr>
          <w:rFonts w:hint="eastAsia"/>
        </w:rPr>
        <w:t>检验本身对样本量敏感，小样本下它力不从心，容易放过真实的不齐；大样本下又过于严苛，连临床上无足轻重的微小差异也判为显著。因此显著性数字之外，还应直接观察各组标准差的比值——经验上若最大组标准差超过最小组的二倍，齐性假设便值得认真对待。</w:t>
      </w:r>
    </w:p>
    <w:p>
      <w:pPr>
        <w:pStyle w:val="00002c"/>
      </w:pPr>
      <w:bookmarkEnd w:id="41"/>
      <w:bookmarkStart w:id="42" w:name="多重比较与事后检验"/>
      <w:r>
        <w:t xml:space="preserve">6.5 </w:t>
      </w:r>
      <w:r>
        <w:rPr>
          <w:rFonts w:hint="eastAsia"/>
        </w:rPr>
        <w:t>多重比较与事后检验</w:t>
      </w:r>
    </w:p>
    <w:p>
      <w:pPr>
        <w:pStyle w:val="00001e"/>
      </w:pPr>
      <w:r>
        <w:rPr>
          <w:rFonts w:hint="eastAsia"/>
        </w:rPr>
        <w:t>当整体的</w:t>
      </w:r>
      <w:r>
        <w:t xml:space="preserve"> F </w:t>
      </w:r>
      <w:r>
        <w:rPr>
          <w:rFonts w:hint="eastAsia"/>
        </w:rPr>
        <w:t>检验告诉我们”组间均值不全相等”之后，下一个自然的问题是：究竟是哪几组彼此不同？逐对做</w:t>
      </w:r>
      <w:r>
        <w:t xml:space="preserve"> t </w:t>
      </w:r>
      <w:r>
        <w:rPr>
          <w:rFonts w:hint="eastAsia"/>
        </w:rPr>
        <w:t>检验会放大第一类错误，因此方差分析通常配套一组受控的事后比较（post</w:t>
      </w:r>
      <w:r>
        <w:t xml:space="preserve"> hoc </w:t>
      </w:r>
      <w:r>
        <w:rPr>
          <w:rFonts w:hint="eastAsia"/>
        </w:rPr>
        <w:t>comparisons）。</w:t>
      </w:r>
      <w:r>
        <w:rPr>
          <w:rStyle w:val="000048"/>
        </w:rPr>
        <w:t>ONEWAY</w:t>
      </w:r>
      <w:r>
        <w:t xml:space="preserve"> </w:t>
      </w:r>
      <w:r>
        <w:rPr>
          <w:rFonts w:hint="eastAsia"/>
        </w:rPr>
        <w:t>通过</w:t>
      </w:r>
      <w:r>
        <w:t xml:space="preserve"> </w:t>
      </w:r>
      <w:r>
        <w:rPr>
          <w:rStyle w:val="000048"/>
        </w:rPr>
        <w:t>/POSTHOC</w:t>
      </w:r>
      <w:r>
        <w:t xml:space="preserve"> </w:t>
      </w:r>
      <w:r>
        <w:rPr>
          <w:rFonts w:hint="eastAsia"/>
        </w:rPr>
        <w:t>子命令提供丰富的选项：</w:t>
      </w:r>
    </w:p>
    <w:p>
      <w:pPr>
        <w:pStyle w:val="00004d"/>
      </w:pPr>
      <w:r>
        <w:rPr>
          <w:rStyle w:val="000048"/>
        </w:rPr>
        <w:t>ONEWAY yield BY treatment</w:t>
      </w:r>
      <w:r>
        <w:br w:type="textWrapping"/>
      </w:r>
      <w:r>
        <w:rPr>
          <w:rStyle w:val="000048"/>
        </w:rPr>
        <w:t xml:space="preserve">      /POSTHOC=LSD TUKEY BONFERRONI SCHEFFE SIDAK GH ALPHA(0.05).</w:t>
      </w:r>
    </w:p>
    <w:p>
      <w:pPr>
        <w:pStyle w:val="00001e"/>
      </w:pPr>
      <w:r>
        <w:rPr>
          <w:rFonts w:hint="eastAsia"/>
        </w:rPr>
        <w:t>各方法的取向有别：</w:t>
      </w:r>
    </w:p>
    <w:p>
      <w:pPr>
        <w:pStyle w:val="00001f"/>
        <w:numPr>
          <w:ilvl w:val="0"/>
          <w:numId w:val="14"/>
        </w:numPr>
      </w:pPr>
      <w:r>
        <w:rPr>
          <w:b w:val="1"/>
          <w:bCs w:val="1"/>
        </w:rPr>
        <w:t>LSD</w:t>
      </w:r>
      <w:r>
        <w:rPr>
          <w:rFonts w:hint="eastAsia"/>
        </w:rPr>
        <w:t>（Least</w:t>
      </w:r>
      <w:r>
        <w:t xml:space="preserve"> Significant </w:t>
      </w:r>
      <w:r>
        <w:rPr>
          <w:rFonts w:hint="eastAsia"/>
        </w:rPr>
        <w:t>Difference）：对每对比较不做额外校正，检验最灵敏却也容易冒出假阳性，适合作为探索性筛查。</w:t>
      </w:r>
    </w:p>
    <w:p>
      <w:pPr>
        <w:pStyle w:val="00001f"/>
        <w:numPr>
          <w:ilvl w:val="0"/>
          <w:numId w:val="14"/>
        </w:numPr>
      </w:pPr>
      <w:r>
        <w:rPr>
          <w:b w:val="1"/>
          <w:bCs w:val="1"/>
        </w:rPr>
        <w:t>TUKEY</w:t>
      </w:r>
      <w:r>
        <w:rPr>
          <w:rFonts w:hint="eastAsia"/>
        </w:rPr>
        <w:t>（Tukey</w:t>
      </w:r>
      <w:r>
        <w:t xml:space="preserve"> </w:t>
      </w:r>
      <w:r>
        <w:rPr>
          <w:rFonts w:hint="eastAsia"/>
        </w:rPr>
        <w:t>HSD）：控制”所有组对比较家族”的误差率，均衡设计时效率尤高，是</w:t>
      </w:r>
      <w:r>
        <w:t xml:space="preserve"> pairwise </w:t>
      </w:r>
      <w:r>
        <w:rPr>
          <w:rFonts w:hint="eastAsia"/>
        </w:rPr>
        <w:t>比较的默认首选。</w:t>
      </w:r>
    </w:p>
    <w:p>
      <w:pPr>
        <w:pStyle w:val="00001f"/>
        <w:numPr>
          <w:ilvl w:val="0"/>
          <w:numId w:val="14"/>
        </w:numPr>
      </w:pPr>
      <w:r>
        <w:rPr>
          <w:b w:val="1"/>
          <w:bCs w:val="1"/>
        </w:rPr>
        <w:t>BONFERRONI</w:t>
      </w:r>
      <w:r>
        <w:rPr>
          <w:rFonts w:hint="eastAsia"/>
        </w:rPr>
        <w:t>：以简单</w:t>
      </w:r>
      <w:r>
        <w:t xml:space="preserve"> Bonferroni </w:t>
      </w:r>
      <w:r>
        <w:rPr>
          <w:rFonts w:hint="eastAsia"/>
        </w:rPr>
        <w:t>校正收紧每对的显著性门槛，稳健而略显保守。</w:t>
      </w:r>
    </w:p>
    <w:p>
      <w:pPr>
        <w:pStyle w:val="00001f"/>
        <w:numPr>
          <w:ilvl w:val="0"/>
          <w:numId w:val="14"/>
        </w:numPr>
      </w:pPr>
      <w:r>
        <w:rPr>
          <w:b w:val="1"/>
          <w:bCs w:val="1"/>
        </w:rPr>
        <w:t>SCHEFFE</w:t>
      </w:r>
      <w:r>
        <w:rPr>
          <w:rFonts w:hint="eastAsia"/>
        </w:rPr>
        <w:t>：可比较任意线性对比（不限于成对），最为保守，适合复杂的对照规划。</w:t>
      </w:r>
    </w:p>
    <w:p>
      <w:pPr>
        <w:pStyle w:val="00001f"/>
        <w:numPr>
          <w:ilvl w:val="0"/>
          <w:numId w:val="14"/>
        </w:numPr>
      </w:pPr>
      <w:r>
        <w:rPr>
          <w:b w:val="1"/>
          <w:bCs w:val="1"/>
        </w:rPr>
        <w:t>SIDAK</w:t>
      </w:r>
      <w:r>
        <w:rPr>
          <w:rFonts w:hint="eastAsia"/>
        </w:rPr>
        <w:t>：基于</w:t>
      </w:r>
      <w:r>
        <w:t xml:space="preserve"> Sidák </w:t>
      </w:r>
      <w:r>
        <w:rPr>
          <w:rFonts w:hint="eastAsia"/>
        </w:rPr>
        <w:t>不等式校正，功效通常略优于等价的</w:t>
      </w:r>
      <w:r>
        <w:rPr>
          <w:rFonts w:hint="eastAsia"/>
        </w:rPr>
        <w:t xml:space="preserve"> Bonferroni。</w:t>
      </w:r>
    </w:p>
    <w:p>
      <w:pPr>
        <w:pStyle w:val="00001f"/>
        <w:numPr>
          <w:ilvl w:val="0"/>
          <w:numId w:val="14"/>
        </w:numPr>
      </w:pPr>
      <w:r>
        <w:rPr>
          <w:b w:val="1"/>
          <w:bCs w:val="1"/>
        </w:rPr>
        <w:t>GH</w:t>
      </w:r>
      <w:r>
        <w:rPr>
          <w:rFonts w:hint="eastAsia"/>
        </w:rPr>
        <w:t>（Games-Howell）：不对方差齐性作要求，当</w:t>
      </w:r>
      <w:r>
        <w:t xml:space="preserve"> Levene </w:t>
      </w:r>
      <w:r>
        <w:rPr>
          <w:rFonts w:hint="eastAsia"/>
        </w:rPr>
        <w:t>检验提示齐性受阻时是理想的补充手段。</w:t>
      </w:r>
    </w:p>
    <w:p>
      <w:pPr>
        <w:pStyle w:val="00001e"/>
      </w:pPr>
      <w:r>
        <w:rPr>
          <w:rFonts w:hint="eastAsia"/>
        </w:rPr>
        <w:t>这些方法背后的共同关怀，是”家族wise</w:t>
      </w:r>
      <w:r>
        <w:t xml:space="preserve"> </w:t>
      </w:r>
      <w:r>
        <w:rPr>
          <w:rFonts w:hint="eastAsia"/>
        </w:rPr>
        <w:t>误差率”（familywise</w:t>
      </w:r>
      <w:r>
        <w:t xml:space="preserve"> error </w:t>
      </w:r>
      <w:r>
        <w:rPr>
          <w:rFonts w:hint="eastAsia"/>
        </w:rPr>
        <w:t>rate，FWER）：若对</w:t>
      </w:r>
      <w:r>
        <w:t xml:space="preserve"> k </w:t>
      </w:r>
      <w:r>
        <w:rPr>
          <w:rFonts w:hint="eastAsia"/>
        </w:rPr>
        <w:t>个组做全部</w:t>
      </w:r>
      <w:r>
        <w:t xml:space="preserve"> C(k,2) </w:t>
      </w:r>
      <w:r>
        <w:rPr>
          <w:rFonts w:hint="eastAsia"/>
        </w:rPr>
        <w:t>对比较，每对单独以</w:t>
      </w:r>
      <w:r>
        <w:t xml:space="preserve"> 0.05 </w:t>
      </w:r>
      <w:r>
        <w:rPr>
          <w:rFonts w:hint="eastAsia"/>
        </w:rPr>
        <w:t>为门槛，累计犯至少一次第一类错误的概率会远高于</w:t>
      </w:r>
      <w:r>
        <w:rPr>
          <w:rFonts w:hint="eastAsia"/>
        </w:rPr>
        <w:t xml:space="preserve"> 0.05。LSD </w:t>
      </w:r>
      <w:r>
        <w:rPr>
          <w:rFonts w:hint="eastAsia"/>
        </w:rPr>
        <w:t>几乎不加防护，所以灵敏度最高也最易误报；TUKEY、BONFERRONI、SIDAK、SCHEFFE</w:t>
      </w:r>
      <w:r>
        <w:t xml:space="preserve"> </w:t>
      </w:r>
      <w:r>
        <w:rPr>
          <w:rFonts w:hint="eastAsia"/>
        </w:rPr>
        <w:t>则通过不同策略把这个累计概率压回</w:t>
      </w:r>
      <w:r>
        <w:t xml:space="preserve"> 0.05 </w:t>
      </w:r>
      <w:r>
        <w:rPr>
          <w:rFonts w:hint="eastAsia"/>
        </w:rPr>
        <w:t>附近。选型时有个朴素准绳：组数不多且只关心成对比较，TUKEY</w:t>
      </w:r>
      <w:r>
        <w:t xml:space="preserve"> </w:t>
      </w:r>
      <w:r>
        <w:rPr>
          <w:rFonts w:hint="eastAsia"/>
        </w:rPr>
        <w:t>通常最称手；对照方案预先定好且涉及复杂线性组合，SCHEFFE</w:t>
      </w:r>
      <w:r>
        <w:t xml:space="preserve"> </w:t>
      </w:r>
      <w:r>
        <w:rPr>
          <w:rFonts w:hint="eastAsia"/>
        </w:rPr>
        <w:t>更周全；方差不齐则直接交给</w:t>
      </w:r>
      <w:r>
        <w:rPr>
          <w:rFonts w:hint="eastAsia"/>
        </w:rPr>
        <w:t xml:space="preserve"> GH。</w:t>
      </w:r>
    </w:p>
    <w:p>
      <w:pPr>
        <w:pStyle w:val="00001c"/>
      </w:pPr>
      <w:r>
        <w:rPr>
          <w:rStyle w:val="000048"/>
        </w:rPr>
        <w:t>ALPHA(value)</w:t>
      </w:r>
      <w:r>
        <w:t xml:space="preserve"> </w:t>
      </w:r>
      <w:r>
        <w:rPr>
          <w:rFonts w:hint="eastAsia"/>
        </w:rPr>
        <w:t>设定家族wise</w:t>
      </w:r>
      <w:r>
        <w:t xml:space="preserve"> </w:t>
      </w:r>
      <w:r>
        <w:rPr>
          <w:rFonts w:hint="eastAsia"/>
        </w:rPr>
        <w:t>显著性水平，缺省即</w:t>
      </w:r>
      <w:r>
        <w:t xml:space="preserve"> </w:t>
      </w:r>
      <w:r>
        <w:rPr>
          <w:rFonts w:hint="eastAsia"/>
        </w:rPr>
        <w:t>0.05；可与其他方法并列书写。</w:t>
      </w:r>
    </w:p>
    <w:p>
      <w:pPr>
        <w:pStyle w:val="00001c"/>
      </w:pPr>
      <w:r>
        <w:rPr>
          <w:rFonts w:hint="eastAsia"/>
        </w:rPr>
        <w:t>至于</w:t>
      </w:r>
      <w:r>
        <w:t xml:space="preserve"> </w:t>
      </w:r>
      <w:r>
        <w:rPr>
          <w:rStyle w:val="000048"/>
        </w:rPr>
        <w:t>GLM</w:t>
      </w:r>
      <w:r>
        <w:t xml:space="preserve"> </w:t>
      </w:r>
      <w:r>
        <w:rPr>
          <w:rFonts w:hint="eastAsia"/>
        </w:rPr>
        <w:t>框架下的多重比较，PSPP</w:t>
      </w:r>
      <w:r>
        <w:t xml:space="preserve"> </w:t>
      </w:r>
      <w:r>
        <w:rPr>
          <w:rFonts w:hint="eastAsia"/>
        </w:rPr>
        <w:t>官方手册在本章节节点未给出逐项语法与输出说明，故此处依据通用统计知识作一补充：在双因素及多因素模型中，研究者往往需要在某个因素的主效应显著之后，对其各水平做</w:t>
      </w:r>
      <w:r>
        <w:t xml:space="preserve"> pairwise </w:t>
      </w:r>
      <w:r>
        <w:rPr>
          <w:rFonts w:hint="eastAsia"/>
        </w:rPr>
        <w:t>比较，或在交互效应显著时于另一因素各水平内分层比较。其统计原理与</w:t>
      </w:r>
      <w:r>
        <w:t xml:space="preserve"> </w:t>
      </w:r>
      <w:r>
        <w:rPr>
          <w:rStyle w:val="000048"/>
        </w:rPr>
        <w:t>ONEWAY</w:t>
      </w:r>
      <w:r>
        <w:t xml:space="preserve"> </w:t>
      </w:r>
      <w:r>
        <w:rPr>
          <w:rFonts w:hint="eastAsia"/>
        </w:rPr>
        <w:t>的事后检验一脉相承——同样是在控制家族误差率的前提下，借助</w:t>
      </w:r>
      <w:r>
        <w:rPr>
          <w:rFonts w:hint="eastAsia"/>
        </w:rPr>
        <w:t xml:space="preserve"> Tukey、Bonferroni </w:t>
      </w:r>
      <w:r>
        <w:rPr>
          <w:rFonts w:hint="eastAsia"/>
        </w:rPr>
        <w:t>等校正区分真实差异与随机起伏。实际操作时，宜先将预期比较写清于分析方案，再据手册对应节点所支持的语法落实，避免在数据窥探之后临时增补比较而损害推断的有效性。</w:t>
      </w:r>
      <w:r>
        <w:t xml:space="preserve"> # </w:t>
      </w:r>
      <w:r>
        <w:rPr>
          <w:rFonts w:hint="eastAsia"/>
        </w:rPr>
        <w:t>第七章</w:t>
      </w:r>
      <w:r>
        <w:t xml:space="preserve"> </w:t>
      </w:r>
      <w:r>
        <w:rPr>
          <w:rFonts w:hint="eastAsia"/>
        </w:rPr>
        <w:t>回归分析</w:t>
      </w:r>
    </w:p>
    <w:p>
      <w:pPr>
        <w:pStyle w:val="00001c"/>
      </w:pPr>
      <w:r>
        <w:rPr>
          <w:rFonts w:hint="eastAsia"/>
        </w:rPr>
        <w:t>回到第六章末尾那句判断：单因素方差分析把分类因素编码为虚拟变量之后，与线性回归在数学上并无二致。那一章处理的是”不同组的均值是否相等”，本章则把问题往前推一步——不再满足于比较是否不同，而是试着用一个或几个变量去预测另一个变量，并量化预测能有多准。这一族方法（相关与回归）和方差分析共享同一个理论底座，即一般线性模型（general</w:t>
      </w:r>
      <w:r>
        <w:t xml:space="preserve"> linear </w:t>
      </w:r>
      <w:r>
        <w:rPr>
          <w:rFonts w:hint="eastAsia"/>
        </w:rPr>
        <w:t>model）；差别只在自变量是连续还是分类、目标是有方向地预测还是对称地度量关联。</w:t>
      </w:r>
    </w:p>
    <w:p>
      <w:pPr>
        <w:pStyle w:val="00001c"/>
      </w:pPr>
      <w:r>
        <w:rPr>
          <w:rFonts w:hint="eastAsia"/>
        </w:rPr>
        <w:t>本章先以</w:t>
      </w:r>
      <w:r>
        <w:t xml:space="preserve"> </w:t>
      </w:r>
      <w:r>
        <w:rPr>
          <w:rStyle w:val="000048"/>
        </w:rPr>
        <w:t>CORRELATIONS</w:t>
      </w:r>
      <w:r>
        <w:t xml:space="preserve"> </w:t>
      </w:r>
      <w:r>
        <w:rPr>
          <w:rFonts w:hint="eastAsia"/>
        </w:rPr>
        <w:t>探查变量间的线性联动，再用</w:t>
      </w:r>
      <w:r>
        <w:t xml:space="preserve"> </w:t>
      </w:r>
      <w:r>
        <w:rPr>
          <w:rStyle w:val="000048"/>
        </w:rPr>
        <w:t>REGRESSION</w:t>
      </w:r>
      <w:r>
        <w:t xml:space="preserve"> </w:t>
      </w:r>
      <w:r>
        <w:rPr>
          <w:rFonts w:hint="eastAsia"/>
        </w:rPr>
        <w:t>建立可预测的线性模型，最后直面</w:t>
      </w:r>
      <w:r>
        <w:t xml:space="preserve"> PSPP </w:t>
      </w:r>
      <w:r>
        <w:rPr>
          <w:rFonts w:hint="eastAsia"/>
        </w:rPr>
        <w:t>在回归诊断上的能力边界。所用示例数据均为虚构，思路参考</w:t>
      </w:r>
      <w:r>
        <w:t xml:space="preserve"> PSPP </w:t>
      </w:r>
      <w:r>
        <w:rPr>
          <w:rFonts w:hint="eastAsia"/>
        </w:rPr>
        <w:t>随附的</w:t>
      </w:r>
      <w:r>
        <w:t xml:space="preserve"> </w:t>
      </w:r>
      <w:r>
        <w:rPr>
          <w:rFonts w:hint="eastAsia"/>
        </w:rPr>
        <w:t>physiology.sav，仅用于教学，不可用作研究结论。</w:t>
      </w:r>
    </w:p>
    <w:p>
      <w:pPr>
        <w:pStyle w:val="00002c"/>
      </w:pPr>
      <w:bookmarkEnd w:id="42"/>
      <w:bookmarkStart w:id="43" w:name="相关分析与回归分析的关系定位"/>
      <w:r>
        <w:t xml:space="preserve">7.1 </w:t>
      </w:r>
      <w:r>
        <w:rPr>
          <w:rFonts w:hint="eastAsia"/>
        </w:rPr>
        <w:t>相关分析与回归分析的关系定位</w:t>
      </w:r>
    </w:p>
    <w:p>
      <w:pPr>
        <w:pStyle w:val="00001e"/>
      </w:pPr>
      <w:r>
        <w:rPr>
          <w:rFonts w:hint="eastAsia"/>
        </w:rPr>
        <w:t>相关分析与回归分析常被放在同一章讲述，却承担不同的分工。相关分析回答”两个变量是否同步变动、联动有多紧密”，它本身不区分谁预测谁；回归分析回答”已知若干变量，能否预测另一个变量、预测误差有多大”，它明确区分因变量与自变量。一句话，相关描述关系，回归把关系变成可操作的预测方程。</w:t>
      </w:r>
    </w:p>
    <w:p>
      <w:pPr>
        <w:pStyle w:val="00001c"/>
      </w:pPr>
      <w:r>
        <w:rPr>
          <w:rFonts w:hint="eastAsia"/>
        </w:rPr>
        <w:t>两者之所以能同框，根子在于它们都是一般线性模型的特例。第六章已提到，把分类因素编码为虚拟变量后，方差分析的</w:t>
      </w:r>
      <w:r>
        <w:t xml:space="preserve"> F </w:t>
      </w:r>
      <w:r>
        <w:rPr>
          <w:rFonts w:hint="eastAsia"/>
        </w:rPr>
        <w:t>检验与回归的</w:t>
      </w:r>
      <w:r>
        <w:t xml:space="preserve"> F </w:t>
      </w:r>
      <w:r>
        <w:rPr>
          <w:rFonts w:hint="eastAsia"/>
        </w:rPr>
        <w:t>检验在数学上完全等价；事实上，相关、回归、方差分析都建立在同一条线性代数主线上：用一组自变量的线性组合去逼近因变量，再把总变异拆成”被模型解释”和”未被解释（残差）“两部分。第六章借</w:t>
      </w:r>
      <w:r>
        <w:t xml:space="preserve"> </w:t>
      </w:r>
      <w:r>
        <w:rPr>
          <w:rStyle w:val="000048"/>
        </w:rPr>
        <w:t>GLM</w:t>
      </w:r>
      <w:r>
        <w:t xml:space="preserve"> </w:t>
      </w:r>
      <w:r>
        <w:rPr>
          <w:rFonts w:hint="eastAsia"/>
        </w:rPr>
        <w:t>统一承载多因素设计，正是因为一般线性模型把这些都收编进了同一框架。</w:t>
      </w:r>
    </w:p>
    <w:p>
      <w:pPr>
        <w:pStyle w:val="00001c"/>
      </w:pPr>
      <w:r>
        <w:rPr>
          <w:rFonts w:hint="eastAsia"/>
        </w:rPr>
        <w:t>具体而言，Pearson</w:t>
      </w:r>
      <w:r>
        <w:t xml:space="preserve"> </w:t>
      </w:r>
      <w:r>
        <w:rPr>
          <w:rFonts w:hint="eastAsia"/>
        </w:rPr>
        <w:t>相关与简单回归之间的纽带非常直接。当只有一个自变量时，回归得到的标准化系数</w:t>
      </w:r>
      <w:r>
        <w:t xml:space="preserve"> Beta </w:t>
      </w:r>
      <w:r>
        <w:rPr>
          <w:rFonts w:hint="eastAsia"/>
        </w:rPr>
        <w:t>的绝对值恰好等于相关系数</w:t>
      </w:r>
      <w:r>
        <w:t xml:space="preserve"> </w:t>
      </w:r>
      <w:r>
        <w:rPr>
          <w:rFonts w:hint="eastAsia"/>
        </w:rPr>
        <w:t>r；非标准化系数</w:t>
      </w:r>
      <w:r>
        <w:t xml:space="preserve"> B </w:t>
      </w:r>
      <w:r>
        <w:rPr>
          <w:rFonts w:hint="eastAsia"/>
        </w:rPr>
        <w:t>与</w:t>
      </w:r>
      <w:r>
        <w:t xml:space="preserve"> </w:t>
      </w:r>
      <w:r>
        <w:rPr>
          <w:rFonts w:hint="eastAsia"/>
        </w:rPr>
        <w:t>r、各自的标准差之间也存在确定换算。不过两者的取向并不相同：相关是对称的，r(height,</w:t>
      </w:r>
      <w:r>
        <w:t xml:space="preserve"> weight) </w:t>
      </w:r>
      <w:r>
        <w:rPr>
          <w:rFonts w:hint="eastAsia"/>
        </w:rPr>
        <w:t>与</w:t>
      </w:r>
      <w:r>
        <w:t xml:space="preserve"> r(weight, height) </w:t>
      </w:r>
      <w:r>
        <w:rPr>
          <w:rFonts w:hint="eastAsia"/>
        </w:rPr>
        <w:t>完全相同，没有方向；回归是不对称的，必须事先指定哪个是自变量、哪个是因变量，得到的是”由</w:t>
      </w:r>
      <w:r>
        <w:t xml:space="preserve"> X </w:t>
      </w:r>
      <w:r>
        <w:rPr>
          <w:rFonts w:hint="eastAsia"/>
        </w:rPr>
        <w:t>预测</w:t>
      </w:r>
      <w:r>
        <w:t xml:space="preserve"> </w:t>
      </w:r>
      <w:r>
        <w:rPr>
          <w:rFonts w:hint="eastAsia"/>
        </w:rPr>
        <w:t>Y”的一条方程。相关只告诉你”有没有关系、有多强”，回归进一步告诉你”若</w:t>
      </w:r>
      <w:r>
        <w:t xml:space="preserve"> X </w:t>
      </w:r>
      <w:r>
        <w:rPr>
          <w:rFonts w:hint="eastAsia"/>
        </w:rPr>
        <w:t>变动一单位，Y</w:t>
      </w:r>
      <w:r>
        <w:t xml:space="preserve"> </w:t>
      </w:r>
      <w:r>
        <w:rPr>
          <w:rFonts w:hint="eastAsia"/>
        </w:rPr>
        <w:t>平均变动多少”。</w:t>
      </w:r>
    </w:p>
    <w:p>
      <w:pPr>
        <w:pStyle w:val="00001c"/>
      </w:pPr>
      <w:r>
        <w:rPr>
          <w:rFonts w:hint="eastAsia"/>
        </w:rPr>
        <w:t>回归把”预测一个连续变量”这件事形式化，靠的是一条直线方程与一种估计准则。模型写作：</w:t>
      </w:r>
    </w:p>
    <w:p>
      <w:pPr>
        <w:pStyle w:val="00001c"/>
      </w:pPr>
      <w:r>
        <w:t>y = β₀ + β₁x₁ + … + βₖxₖ + ε</w:t>
      </w:r>
    </w:p>
    <w:p>
      <w:pPr>
        <w:pStyle w:val="00001c"/>
      </w:pPr>
      <w:r>
        <w:rPr>
          <w:rFonts w:hint="eastAsia"/>
        </w:rPr>
        <w:t>其中</w:t>
      </w:r>
      <w:r>
        <w:t xml:space="preserve"> β₀ </w:t>
      </w:r>
      <w:r>
        <w:rPr>
          <w:rFonts w:hint="eastAsia"/>
        </w:rPr>
        <w:t>是截距，β₁…βₖ</w:t>
      </w:r>
      <w:r>
        <w:t xml:space="preserve"> </w:t>
      </w:r>
      <w:r>
        <w:rPr>
          <w:rFonts w:hint="eastAsia"/>
        </w:rPr>
        <w:t>是各自变量的系数，ε</w:t>
      </w:r>
      <w:r>
        <w:t xml:space="preserve"> </w:t>
      </w:r>
      <w:r>
        <w:rPr>
          <w:rFonts w:hint="eastAsia"/>
        </w:rPr>
        <w:t>是残差。估计系数的准则通常是普通最小二乘法（ordinary</w:t>
      </w:r>
      <w:r>
        <w:t xml:space="preserve"> least </w:t>
      </w:r>
      <w:r>
        <w:rPr>
          <w:rFonts w:hint="eastAsia"/>
        </w:rPr>
        <w:t>squares，OLS），即让所有个案残差的平方和达到最小。这样一来，“预测”就从直觉变成了可估计、可检验、可横向比较的对象——这正是回归相对于单纯相关多出的一块能力。</w:t>
      </w:r>
    </w:p>
    <w:p>
      <w:pPr>
        <w:pStyle w:val="00001c"/>
      </w:pPr>
      <w:r>
        <w:rPr>
          <w:rFonts w:hint="eastAsia"/>
        </w:rPr>
        <w:t>实践里到底该先跑相关还是直接上回归，取决于研究问题有没有预设方向。若只想确认两个变量是否联动、并不打算由一方去预测另一方，相关足以胜任；若研究本就带着”用</w:t>
      </w:r>
      <w:r>
        <w:t xml:space="preserve"> X </w:t>
      </w:r>
      <w:r>
        <w:rPr>
          <w:rFonts w:hint="eastAsia"/>
        </w:rPr>
        <w:t>估计</w:t>
      </w:r>
      <w:r>
        <w:t xml:space="preserve"> </w:t>
      </w:r>
      <w:r>
        <w:rPr>
          <w:rFonts w:hint="eastAsia"/>
        </w:rPr>
        <w:t>Y”的目的，应当直接建立回归，相关至多作为前置的直观体检。二者并不互斥：先以相关窥探变量间的线性强度，再以回归给出可操作的预测方程，是常见且稳妥的工作流。</w:t>
      </w:r>
    </w:p>
    <w:p>
      <w:pPr>
        <w:pStyle w:val="00001c"/>
      </w:pPr>
      <w:r>
        <w:rPr>
          <w:rFonts w:hint="eastAsia"/>
        </w:rPr>
        <w:t>阅读本章时，有两条跨章线索值得记住。其一，相关分析呼应第四章描述统计：在盯着相关系数之前，应当先看各变量的均值与标准差（第四章的</w:t>
      </w:r>
      <w:r>
        <w:t xml:space="preserve"> </w:t>
      </w:r>
      <w:r>
        <w:rPr>
          <w:rStyle w:val="000048"/>
        </w:rPr>
        <w:t>DESCRIPTIVES</w:t>
      </w:r>
      <w:r>
        <w:rPr>
          <w:rFonts w:hint="eastAsia"/>
        </w:rPr>
        <w:t>），确认变量的尺度与分布是否支撑后续的线性度量。其二，回归与第六章方差分析血脉相连：两者都用</w:t>
      </w:r>
      <w:r>
        <w:t xml:space="preserve"> F </w:t>
      </w:r>
      <w:r>
        <w:rPr>
          <w:rFonts w:hint="eastAsia"/>
        </w:rPr>
        <w:t>检验判断”模型是否显著优于仅凭均值预测”，都倚赖残差概念衡量未能解释的变异；回归里的</w:t>
      </w:r>
      <w:r>
        <w:t xml:space="preserve"> </w:t>
      </w:r>
      <w:r>
        <w:rPr>
          <w:rStyle w:val="000048"/>
        </w:rPr>
        <w:t>R²</w:t>
      </w:r>
      <w:r>
        <w:t xml:space="preserve"> </w:t>
      </w:r>
      <w:r>
        <w:rPr>
          <w:rFonts w:hint="eastAsia"/>
        </w:rPr>
        <w:t>与</w:t>
      </w:r>
      <w:r>
        <w:t xml:space="preserve"> ANOVA </w:t>
      </w:r>
      <w:r>
        <w:rPr>
          <w:rFonts w:hint="eastAsia"/>
        </w:rPr>
        <w:t>里的”组间变异占总变异之比”在精神上一脉相承。</w:t>
      </w:r>
    </w:p>
    <w:p>
      <w:pPr>
        <w:pStyle w:val="00002c"/>
      </w:pPr>
      <w:bookmarkEnd w:id="43"/>
      <w:bookmarkStart w:id="44" w:name="相关分析-correlations"/>
      <w:r>
        <w:t xml:space="preserve">7.2 </w:t>
      </w:r>
      <w:r>
        <w:rPr>
          <w:rFonts w:hint="eastAsia"/>
        </w:rPr>
        <w:t>相关分析</w:t>
      </w:r>
      <w:r>
        <w:t xml:space="preserve"> CORRELATIONS</w:t>
      </w:r>
    </w:p>
    <w:p>
      <w:pPr>
        <w:pStyle w:val="00001e"/>
      </w:pPr>
      <w:r>
        <w:rPr>
          <w:rStyle w:val="000048"/>
        </w:rPr>
        <w:t>CORRELATIONS</w:t>
      </w:r>
      <w:r>
        <w:t xml:space="preserve"> </w:t>
      </w:r>
      <w:r>
        <w:rPr>
          <w:rFonts w:hint="eastAsia"/>
        </w:rPr>
        <w:t>计算变量两两之间的</w:t>
      </w:r>
      <w:r>
        <w:t xml:space="preserve"> Pearson </w:t>
      </w:r>
      <w:r>
        <w:rPr>
          <w:rFonts w:hint="eastAsia"/>
        </w:rPr>
        <w:t>积矩相关系数。图形界面下它位于菜单</w:t>
      </w:r>
      <w:r>
        <w:t xml:space="preserve"> Analyze → Correlate → </w:t>
      </w:r>
      <w:r>
        <w:rPr>
          <w:rFonts w:hint="eastAsia"/>
        </w:rPr>
        <w:t>Bivariate（界面推断，手册未逐项文档化）。最常用、也最清晰的做法仍是直接书写语法：</w:t>
      </w:r>
    </w:p>
    <w:p>
      <w:pPr>
        <w:pStyle w:val="00004d"/>
      </w:pPr>
      <w:r>
        <w:rPr>
          <w:rStyle w:val="000048"/>
        </w:rPr>
        <w:t>CORRELATIONS /VARIABLES=height weight</w:t>
      </w:r>
      <w:r>
        <w:br w:type="textWrapping"/>
      </w:r>
      <w:r>
        <w:rPr>
          <w:rStyle w:val="000048"/>
        </w:rPr>
        <w:t xml:space="preserve">            /PRINT=TWOTAIL SIG</w:t>
      </w:r>
      <w:r>
        <w:br w:type="textWrapping"/>
      </w:r>
      <w:r>
        <w:rPr>
          <w:rStyle w:val="000048"/>
        </w:rPr>
        <w:t xml:space="preserve">            /STATISTICS=DESCRIPTIVES.</w:t>
      </w:r>
    </w:p>
    <w:p>
      <w:pPr>
        <w:pStyle w:val="00001e"/>
      </w:pPr>
      <w:r>
        <w:rPr>
          <w:rStyle w:val="000048"/>
        </w:rPr>
        <w:t>/VARIABLES</w:t>
      </w:r>
      <w:r>
        <w:t xml:space="preserve"> </w:t>
      </w:r>
      <w:r>
        <w:rPr>
          <w:rFonts w:hint="eastAsia"/>
        </w:rPr>
        <w:t>之后罗列参与分析的变量，命令会输出它们之间的对称相关矩阵。若改用</w:t>
      </w:r>
      <w:r>
        <w:t xml:space="preserve"> </w:t>
      </w:r>
      <w:r>
        <w:rPr>
          <w:rStyle w:val="000048"/>
        </w:rPr>
        <w:t>/VARIABLES=v1 WITH v2 v3</w:t>
      </w:r>
      <w:r>
        <w:t xml:space="preserve"> </w:t>
      </w:r>
      <w:r>
        <w:rPr>
          <w:rFonts w:hint="eastAsia"/>
        </w:rPr>
        <w:t>的形式，则只计算</w:t>
      </w:r>
      <w:r>
        <w:t xml:space="preserve"> v1 </w:t>
      </w:r>
      <w:r>
        <w:rPr>
          <w:rFonts w:hint="eastAsia"/>
        </w:rPr>
        <w:t>与后两者之间的相关，得到的是非方阵而非完整交叉表。这一写法在只想看某个核心变量与其余变量关联时尤其省心。</w:t>
      </w:r>
    </w:p>
    <w:p>
      <w:pPr>
        <w:pStyle w:val="00001c"/>
      </w:pPr>
      <w:r>
        <w:rPr>
          <w:rStyle w:val="000048"/>
        </w:rPr>
        <w:t>/PRINT</w:t>
      </w:r>
      <w:r>
        <w:t xml:space="preserve"> </w:t>
      </w:r>
      <w:r>
        <w:rPr>
          <w:rFonts w:hint="eastAsia"/>
        </w:rPr>
        <w:t>控制检验方向与显著性呈现：可取的选项是</w:t>
      </w:r>
      <w:r>
        <w:t xml:space="preserve"> </w:t>
      </w:r>
      <w:r>
        <w:rPr>
          <w:rStyle w:val="000048"/>
        </w:rPr>
        <w:t>{TWOTAIL, ONETAIL}</w:t>
      </w:r>
      <w:r>
        <w:t xml:space="preserve"> </w:t>
      </w:r>
      <w:r>
        <w:rPr>
          <w:rFonts w:hint="eastAsia"/>
        </w:rPr>
        <w:t>与</w:t>
      </w:r>
      <w:r>
        <w:t xml:space="preserve"> </w:t>
      </w:r>
      <w:r>
        <w:rPr>
          <w:rStyle w:val="000048"/>
        </w:rPr>
        <w:t>{SIG, NOSIG}</w:t>
      </w:r>
      <w:r>
        <w:rPr>
          <w:rFonts w:hint="eastAsia"/>
        </w:rPr>
        <w:t>。</w:t>
      </w:r>
      <w:r>
        <w:rPr>
          <w:rStyle w:val="000048"/>
        </w:rPr>
        <w:t>TWOTAIL</w:t>
      </w:r>
      <w:r>
        <w:t xml:space="preserve"> </w:t>
      </w:r>
      <w:r>
        <w:rPr>
          <w:rFonts w:hint="eastAsia"/>
        </w:rPr>
        <w:t>表示双尾检验，</w:t>
      </w:r>
      <w:r>
        <w:rPr>
          <w:rStyle w:val="000048"/>
        </w:rPr>
        <w:t>SIG</w:t>
      </w:r>
      <w:r>
        <w:t xml:space="preserve"> </w:t>
      </w:r>
      <w:r>
        <w:rPr>
          <w:rFonts w:hint="eastAsia"/>
        </w:rPr>
        <w:t>会在</w:t>
      </w:r>
      <w:r>
        <w:t xml:space="preserve"> p </w:t>
      </w:r>
      <w:r>
        <w:rPr>
          <w:rFonts w:hint="eastAsia"/>
        </w:rPr>
        <w:t>值低于</w:t>
      </w:r>
      <w:r>
        <w:t xml:space="preserve"> 0.05 </w:t>
      </w:r>
      <w:r>
        <w:rPr>
          <w:rFonts w:hint="eastAsia"/>
        </w:rPr>
        <w:t>时把该相关高亮提示；命令默认即为</w:t>
      </w:r>
      <w:r>
        <w:t xml:space="preserve"> </w:t>
      </w:r>
      <w:r>
        <w:rPr>
          <w:rStyle w:val="000048"/>
        </w:rPr>
        <w:t>TWOTAIL</w:t>
      </w:r>
      <w:r>
        <w:t xml:space="preserve"> </w:t>
      </w:r>
      <w:r>
        <w:rPr>
          <w:rFonts w:hint="eastAsia"/>
        </w:rPr>
        <w:t>与</w:t>
      </w:r>
      <w:r>
        <w:t xml:space="preserve"> </w:t>
      </w:r>
      <w:r>
        <w:rPr>
          <w:rStyle w:val="000048"/>
        </w:rPr>
        <w:t>NOSIG</w:t>
      </w:r>
      <w:r>
        <w:rPr>
          <w:rFonts w:hint="eastAsia"/>
        </w:rPr>
        <w:t>（即不显示显著性，只给系数）。</w:t>
      </w:r>
      <w:r>
        <w:rPr>
          <w:rStyle w:val="000048"/>
        </w:rPr>
        <w:t>/STATISTICS=DESCRIPTIVES</w:t>
      </w:r>
      <w:r>
        <w:t xml:space="preserve"> </w:t>
      </w:r>
      <w:r>
        <w:rPr>
          <w:rFonts w:hint="eastAsia"/>
        </w:rPr>
        <w:t>会在相关矩阵之前附上各变量的均值、标准差与有效个案数，便于读者先确认样本规模与量纲。</w:t>
      </w:r>
      <w:r>
        <w:rPr>
          <w:rStyle w:val="000048"/>
        </w:rPr>
        <w:t>/MISSING</w:t>
      </w:r>
      <w:r>
        <w:t xml:space="preserve"> </w:t>
      </w:r>
      <w:r>
        <w:rPr>
          <w:rFonts w:hint="eastAsia"/>
        </w:rPr>
        <w:t>默认为</w:t>
      </w:r>
      <w:r>
        <w:t xml:space="preserve"> </w:t>
      </w:r>
      <w:r>
        <w:rPr>
          <w:rStyle w:val="000048"/>
        </w:rPr>
        <w:t>PAIRWISE</w:t>
      </w:r>
      <w:r>
        <w:rPr>
          <w:rFonts w:hint="eastAsia"/>
        </w:rPr>
        <w:t>（成对删除，即每一对相关只用同时有效的个案计算），也可改为</w:t>
      </w:r>
      <w:r>
        <w:t xml:space="preserve"> </w:t>
      </w:r>
      <w:r>
        <w:rPr>
          <w:rStyle w:val="000048"/>
        </w:rPr>
        <w:t>LISTWISE</w:t>
      </w:r>
      <w:r>
        <w:rPr>
          <w:rFonts w:hint="eastAsia"/>
        </w:rPr>
        <w:t>（整例删除，凡含任意缺失值的个案一律剔除）。成对删除能尽量保住样本，但不同相关所用的有效个案数可能不同，比较矩阵时须留意样本量一行；整例删除则保证所有系数基于同一批个案，代价是可能浪费数据。两者取舍没有绝对优劣，关键是报告时如实说明采用了哪一种。</w:t>
      </w:r>
    </w:p>
    <w:p>
      <w:pPr>
        <w:pStyle w:val="00001c"/>
      </w:pPr>
      <w:r>
        <w:rPr>
          <w:rStyle w:val="000048"/>
        </w:rPr>
        <w:t>CORRELATIONS</w:t>
      </w:r>
      <w:r>
        <w:t xml:space="preserve"> </w:t>
      </w:r>
      <w:r>
        <w:rPr>
          <w:rFonts w:hint="eastAsia"/>
        </w:rPr>
        <w:t>计算的始终是</w:t>
      </w:r>
      <w:r>
        <w:t xml:space="preserve"> Pearson </w:t>
      </w:r>
      <w:r>
        <w:rPr>
          <w:rFonts w:hint="eastAsia"/>
        </w:rPr>
        <w:t>相关，它衡量的是两个变量的线性关系强度。系数</w:t>
      </w:r>
      <w:r>
        <w:t xml:space="preserve"> r </w:t>
      </w:r>
      <w:r>
        <w:rPr>
          <w:rFonts w:hint="eastAsia"/>
        </w:rPr>
        <w:t>落在</w:t>
      </w:r>
      <w:r>
        <w:t xml:space="preserve"> -1 </w:t>
      </w:r>
      <w:r>
        <w:rPr>
          <w:rFonts w:hint="eastAsia"/>
        </w:rPr>
        <w:t>到</w:t>
      </w:r>
      <w:r>
        <w:t xml:space="preserve"> 1 </w:t>
      </w:r>
      <w:r>
        <w:rPr>
          <w:rFonts w:hint="eastAsia"/>
        </w:rPr>
        <w:t>之间：符号指示方向，正值为同向变动、负值为反向变动；绝对值指示强度，越接近</w:t>
      </w:r>
      <w:r>
        <w:t xml:space="preserve"> 1 </w:t>
      </w:r>
      <w:r>
        <w:rPr>
          <w:rFonts w:hint="eastAsia"/>
        </w:rPr>
        <w:t>线性关联越紧，接近</w:t>
      </w:r>
      <w:r>
        <w:t xml:space="preserve"> 0 </w:t>
      </w:r>
      <w:r>
        <w:rPr>
          <w:rFonts w:hint="eastAsia"/>
        </w:rPr>
        <w:t>则几乎呈水平散乱。与</w:t>
      </w:r>
      <w:r>
        <w:t xml:space="preserve"> r </w:t>
      </w:r>
      <w:r>
        <w:rPr>
          <w:rFonts w:hint="eastAsia"/>
        </w:rPr>
        <w:t>一并给出的</w:t>
      </w:r>
      <w:r>
        <w:t xml:space="preserve"> p </w:t>
      </w:r>
      <w:r>
        <w:rPr>
          <w:rFonts w:hint="eastAsia"/>
        </w:rPr>
        <w:t>值回答”样本中观测到的关联是否可能纯粹出于偶然”——当</w:t>
      </w:r>
      <w:r>
        <w:t xml:space="preserve"> p </w:t>
      </w:r>
      <w:r>
        <w:rPr>
          <w:rFonts w:hint="eastAsia"/>
        </w:rPr>
        <w:t>小于所选</w:t>
      </w:r>
      <w:r>
        <w:t xml:space="preserve"> </w:t>
      </w:r>
      <w:r>
        <w:rPr>
          <w:rFonts w:hint="eastAsia"/>
        </w:rPr>
        <w:t>α（通常</w:t>
      </w:r>
      <w:r>
        <w:t xml:space="preserve"> </w:t>
      </w:r>
      <w:r>
        <w:rPr>
          <w:rFonts w:hint="eastAsia"/>
        </w:rPr>
        <w:t>0.05），才可认为该相关在统计上区别于</w:t>
      </w:r>
      <w:r>
        <w:rPr>
          <w:rFonts w:hint="eastAsia"/>
        </w:rPr>
        <w:t xml:space="preserve"> 0。</w:t>
      </w:r>
    </w:p>
    <w:p>
      <w:pPr>
        <w:pStyle w:val="00001c"/>
      </w:pPr>
      <w:r>
        <w:rPr>
          <w:rFonts w:hint="eastAsia"/>
        </w:rPr>
        <w:t>解读相关时有两个易踩的坑。第一，r</w:t>
      </w:r>
      <w:r>
        <w:t xml:space="preserve"> </w:t>
      </w:r>
      <w:r>
        <w:rPr>
          <w:rFonts w:hint="eastAsia"/>
        </w:rPr>
        <w:t>的平方（决定系数）才刻画两个变量共享的方差比例，是一个可用的效应量：r</w:t>
      </w:r>
      <w:r>
        <w:t xml:space="preserve"> </w:t>
      </w:r>
      <w:r>
        <w:rPr>
          <w:rFonts w:hint="eastAsia"/>
        </w:rPr>
        <w:t>仅为</w:t>
      </w:r>
      <w:r>
        <w:t xml:space="preserve"> 0.5 </w:t>
      </w:r>
      <w:r>
        <w:rPr>
          <w:rFonts w:hint="eastAsia"/>
        </w:rPr>
        <w:t>时共享方差约</w:t>
      </w:r>
      <w:r>
        <w:t xml:space="preserve"> </w:t>
      </w:r>
      <w:r>
        <w:rPr>
          <w:rFonts w:hint="eastAsia"/>
        </w:rPr>
        <w:t>25%，中等强度的相关远非”解释了一半”。第二，也是最根本的一条——</w:t>
      </w:r>
      <w:r>
        <w:rPr>
          <w:rFonts w:hint="eastAsia"/>
          <w:b w:val="1"/>
          <w:bCs w:val="1"/>
        </w:rPr>
        <w:t>相关不等于因果</w:t>
      </w:r>
      <w:r>
        <w:rPr>
          <w:rFonts w:hint="eastAsia"/>
        </w:rPr>
        <w:t xml:space="preserve">。r </w:t>
      </w:r>
      <w:r>
        <w:rPr>
          <w:rFonts w:hint="eastAsia"/>
        </w:rPr>
        <w:t>显著只说明两变量同步变化，它既不区分方向，也不能断言”是</w:t>
      </w:r>
      <w:r>
        <w:t xml:space="preserve"> X </w:t>
      </w:r>
      <w:r>
        <w:rPr>
          <w:rFonts w:hint="eastAsia"/>
        </w:rPr>
        <w:t>导致</w:t>
      </w:r>
      <w:r>
        <w:t xml:space="preserve"> </w:t>
      </w:r>
      <w:r>
        <w:rPr>
          <w:rFonts w:hint="eastAsia"/>
        </w:rPr>
        <w:t>Y”。若要论证因果，还需实验设计或理论支撑，这已超出</w:t>
      </w:r>
      <w:r>
        <w:t xml:space="preserve"> </w:t>
      </w:r>
      <w:r>
        <w:rPr>
          <w:rStyle w:val="000048"/>
        </w:rPr>
        <w:t>CORRELATIONS</w:t>
      </w:r>
      <w:r>
        <w:t xml:space="preserve"> </w:t>
      </w:r>
      <w:r>
        <w:rPr>
          <w:rFonts w:hint="eastAsia"/>
        </w:rPr>
        <w:t>的本领。</w:t>
      </w:r>
    </w:p>
    <w:p>
      <w:pPr>
        <w:pStyle w:val="00001c"/>
      </w:pPr>
      <w:r>
        <w:rPr>
          <w:rFonts w:hint="eastAsia"/>
        </w:rPr>
        <w:t>在敲下相关命令之前，先用散点图直观确认关系形态是稳妥的习惯。</w:t>
      </w:r>
      <w:r>
        <w:rPr>
          <w:rStyle w:val="000048"/>
        </w:rPr>
        <w:t>GRAPH</w:t>
      </w:r>
      <w:r>
        <w:t xml:space="preserve"> </w:t>
      </w:r>
      <w:r>
        <w:rPr>
          <w:rFonts w:hint="eastAsia"/>
        </w:rPr>
        <w:t>一次只绘制一种图形，散点图这样写（菜单路径推断为</w:t>
      </w:r>
      <w:r>
        <w:t xml:space="preserve"> Graphs → Legacy Dialogs → </w:t>
      </w:r>
      <w:r>
        <w:rPr>
          <w:rFonts w:hint="eastAsia"/>
        </w:rPr>
        <w:t>Scatter/Dot，界面推断，手册未逐项文档化）：</w:t>
      </w:r>
    </w:p>
    <w:p>
      <w:pPr>
        <w:pStyle w:val="00004d"/>
      </w:pPr>
      <w:r>
        <w:rPr>
          <w:rStyle w:val="000048"/>
        </w:rPr>
        <w:t>GRAPH /SCATTERPLOT = height WITH weight.</w:t>
      </w:r>
    </w:p>
    <w:p>
      <w:pPr>
        <w:pStyle w:val="00001e"/>
      </w:pPr>
      <w:r>
        <w:rPr>
          <w:rFonts w:hint="eastAsia"/>
        </w:rPr>
        <w:t>若散点明显沿一条斜带分布，说明线性假设大致成立，Pearson</w:t>
      </w:r>
      <w:r>
        <w:t xml:space="preserve"> r </w:t>
      </w:r>
      <w:r>
        <w:rPr>
          <w:rFonts w:hint="eastAsia"/>
        </w:rPr>
        <w:t>才有意义；若呈曲线、团块或离散点阵，则</w:t>
      </w:r>
      <w:r>
        <w:t xml:space="preserve"> r </w:t>
      </w:r>
      <w:r>
        <w:rPr>
          <w:rFonts w:hint="eastAsia"/>
        </w:rPr>
        <w:t>会低估甚至掩盖真实关系，此时应考虑变换变量或改用非线性方法。</w:t>
      </w:r>
    </w:p>
    <w:p>
      <w:pPr>
        <w:pStyle w:val="00001c"/>
      </w:pPr>
      <w:r>
        <w:rPr>
          <w:rFonts w:hint="eastAsia"/>
        </w:rPr>
        <w:t>下面构造一份虚构数据集，记录</w:t>
      </w:r>
      <w:r>
        <w:t xml:space="preserve"> 12 </w:t>
      </w:r>
      <w:r>
        <w:rPr>
          <w:rFonts w:hint="eastAsia"/>
        </w:rPr>
        <w:t>名个体的身高（厘米）与体重（千克），演示相关分析：</w:t>
      </w:r>
    </w:p>
    <w:p>
      <w:pPr>
        <w:pStyle w:val="00004d"/>
      </w:pPr>
      <w:r>
        <w:rPr>
          <w:rStyle w:val="000048"/>
        </w:rPr>
        <w:t>DATA LIST LIST /id (A4) height (F4.0) weight (F4.0).</w:t>
      </w:r>
      <w:r>
        <w:br w:type="textWrapping"/>
      </w:r>
      <w:r>
        <w:rPr>
          <w:rStyle w:val="000048"/>
        </w:rPr>
        <w:t>BEGIN DATA.</w:t>
      </w:r>
      <w:r>
        <w:br w:type="textWrapping"/>
      </w:r>
      <w:r>
        <w:rPr>
          <w:rStyle w:val="000048"/>
        </w:rPr>
        <w:t>P001 172 65</w:t>
      </w:r>
      <w:r>
        <w:br w:type="textWrapping"/>
      </w:r>
      <w:r>
        <w:rPr>
          <w:rStyle w:val="000048"/>
        </w:rPr>
        <w:t>P002 168 60</w:t>
      </w:r>
      <w:r>
        <w:br w:type="textWrapping"/>
      </w:r>
      <w:r>
        <w:rPr>
          <w:rStyle w:val="000048"/>
        </w:rPr>
        <w:t>P003 180 75</w:t>
      </w:r>
      <w:r>
        <w:br w:type="textWrapping"/>
      </w:r>
      <w:r>
        <w:rPr>
          <w:rStyle w:val="000048"/>
        </w:rPr>
        <w:t>P004 160 52</w:t>
      </w:r>
      <w:r>
        <w:br w:type="textWrapping"/>
      </w:r>
      <w:r>
        <w:rPr>
          <w:rStyle w:val="000048"/>
        </w:rPr>
        <w:t>P005 175 70</w:t>
      </w:r>
      <w:r>
        <w:br w:type="textWrapping"/>
      </w:r>
      <w:r>
        <w:rPr>
          <w:rStyle w:val="000048"/>
        </w:rPr>
        <w:t>P006 165 58</w:t>
      </w:r>
      <w:r>
        <w:br w:type="textWrapping"/>
      </w:r>
      <w:r>
        <w:rPr>
          <w:rStyle w:val="000048"/>
        </w:rPr>
        <w:t>P007 178 72</w:t>
      </w:r>
      <w:r>
        <w:br w:type="textWrapping"/>
      </w:r>
      <w:r>
        <w:rPr>
          <w:rStyle w:val="000048"/>
        </w:rPr>
        <w:t>P008 158 50</w:t>
      </w:r>
      <w:r>
        <w:br w:type="textWrapping"/>
      </w:r>
      <w:r>
        <w:rPr>
          <w:rStyle w:val="000048"/>
        </w:rPr>
        <w:t>P009 170 63</w:t>
      </w:r>
      <w:r>
        <w:br w:type="textWrapping"/>
      </w:r>
      <w:r>
        <w:rPr>
          <w:rStyle w:val="000048"/>
        </w:rPr>
        <w:t>P010 182 78</w:t>
      </w:r>
      <w:r>
        <w:br w:type="textWrapping"/>
      </w:r>
      <w:r>
        <w:rPr>
          <w:rStyle w:val="000048"/>
        </w:rPr>
        <w:t>P011 166 57</w:t>
      </w:r>
      <w:r>
        <w:br w:type="textWrapping"/>
      </w:r>
      <w:r>
        <w:rPr>
          <w:rStyle w:val="000048"/>
        </w:rPr>
        <w:t>P012 174 68</w:t>
      </w:r>
      <w:r>
        <w:br w:type="textWrapping"/>
      </w:r>
      <w:r>
        <w:rPr>
          <w:rStyle w:val="000048"/>
        </w:rPr>
        <w:t>END DATA.</w:t>
      </w:r>
      <w:r>
        <w:br w:type="textWrapping"/>
      </w:r>
      <w:r>
        <w:rPr>
          <w:rStyle w:val="000048"/>
        </w:rPr>
        <w:t xml:space="preserve">VARIABLE LABELS height </w:t>
      </w:r>
      <w:r>
        <w:rPr>
          <w:rStyle w:val="000048"/>
          <w:rFonts w:hint="eastAsia"/>
        </w:rPr>
        <w:t>'身高(厘米)'</w:t>
      </w:r>
      <w:r>
        <w:rPr>
          <w:rStyle w:val="000048"/>
        </w:rPr>
        <w:t xml:space="preserve"> weight </w:t>
      </w:r>
      <w:r>
        <w:rPr>
          <w:rStyle w:val="000048"/>
          <w:rFonts w:hint="eastAsia"/>
        </w:rPr>
        <w:t>'体重(千克)'.</w:t>
      </w:r>
      <w:r>
        <w:br w:type="textWrapping"/>
      </w:r>
      <w:r>
        <w:br w:type="textWrapping"/>
      </w:r>
      <w:r>
        <w:rPr>
          <w:rStyle w:val="000048"/>
        </w:rPr>
        <w:t>GRAPH /SCATTERPLOT = height WITH weight.</w:t>
      </w:r>
      <w:r>
        <w:br w:type="textWrapping"/>
      </w:r>
      <w:r>
        <w:rPr>
          <w:rStyle w:val="000048"/>
        </w:rPr>
        <w:t>CORRELATIONS /VARIABLES=height weight</w:t>
      </w:r>
      <w:r>
        <w:br w:type="textWrapping"/>
      </w:r>
      <w:r>
        <w:rPr>
          <w:rStyle w:val="000048"/>
        </w:rPr>
        <w:t xml:space="preserve">            /PRINT=TWOTAIL SIG</w:t>
      </w:r>
      <w:r>
        <w:br w:type="textWrapping"/>
      </w:r>
      <w:r>
        <w:rPr>
          <w:rStyle w:val="000048"/>
        </w:rPr>
        <w:t xml:space="preserve">            /STATISTICS=DESCRIPTIVES.</w:t>
      </w:r>
    </w:p>
    <w:p>
      <w:pPr>
        <w:pStyle w:val="00001e"/>
      </w:pPr>
      <w:r>
        <w:rPr>
          <w:rFonts w:hint="eastAsia"/>
        </w:rPr>
        <w:t>结果解读要点：散点图应呈现从左下到右上的斜带；相关矩阵中</w:t>
      </w:r>
      <w:r>
        <w:t xml:space="preserve"> height </w:t>
      </w:r>
      <w:r>
        <w:rPr>
          <w:rFonts w:hint="eastAsia"/>
        </w:rPr>
        <w:t>与</w:t>
      </w:r>
      <w:r>
        <w:t xml:space="preserve"> weight </w:t>
      </w:r>
      <w:r>
        <w:rPr>
          <w:rFonts w:hint="eastAsia"/>
        </w:rPr>
        <w:t>的</w:t>
      </w:r>
      <w:r>
        <w:t xml:space="preserve"> r </w:t>
      </w:r>
      <w:r>
        <w:rPr>
          <w:rFonts w:hint="eastAsia"/>
        </w:rPr>
        <w:t>通常落在</w:t>
      </w:r>
      <w:r>
        <w:t xml:space="preserve"> 0.9 </w:t>
      </w:r>
      <w:r>
        <w:rPr>
          <w:rFonts w:hint="eastAsia"/>
        </w:rPr>
        <w:t>附近，且</w:t>
      </w:r>
      <w:r>
        <w:t xml:space="preserve"> </w:t>
      </w:r>
      <w:r>
        <w:rPr>
          <w:rStyle w:val="000048"/>
        </w:rPr>
        <w:t>SIG</w:t>
      </w:r>
      <w:r>
        <w:t xml:space="preserve"> </w:t>
      </w:r>
      <w:r>
        <w:rPr>
          <w:rFonts w:hint="eastAsia"/>
        </w:rPr>
        <w:t>远小于</w:t>
      </w:r>
      <w:r>
        <w:t xml:space="preserve"> </w:t>
      </w:r>
      <w:r>
        <w:rPr>
          <w:rFonts w:hint="eastAsia"/>
        </w:rPr>
        <w:t>0.05，表明身高与体重的线性关联在本样本里既强又显著。</w:t>
      </w:r>
      <w:r>
        <w:rPr>
          <w:rStyle w:val="000048"/>
        </w:rPr>
        <w:t>/STATISTICS=DESCRIPTIVES</w:t>
      </w:r>
      <w:r>
        <w:t xml:space="preserve"> </w:t>
      </w:r>
      <w:r>
        <w:rPr>
          <w:rFonts w:hint="eastAsia"/>
        </w:rPr>
        <w:t>输出的均值与标准差则给出变量的集中与离散概况。务必补一句：相关显著不等于因果，它只说明两变量同步变化，不能断言”长高导致变重”。</w:t>
      </w:r>
    </w:p>
    <w:p>
      <w:pPr>
        <w:pStyle w:val="00002c"/>
      </w:pPr>
      <w:bookmarkEnd w:id="44"/>
      <w:bookmarkStart w:id="45" w:name="简单线性回归-regression"/>
      <w:r>
        <w:t xml:space="preserve">7.3 </w:t>
      </w:r>
      <w:r>
        <w:rPr>
          <w:rFonts w:hint="eastAsia"/>
        </w:rPr>
        <w:t>简单线性回归</w:t>
      </w:r>
      <w:r>
        <w:t xml:space="preserve"> REGRESSION</w:t>
      </w:r>
    </w:p>
    <w:p>
      <w:pPr>
        <w:pStyle w:val="00001e"/>
      </w:pPr>
      <w:r>
        <w:rPr>
          <w:rFonts w:hint="eastAsia"/>
        </w:rPr>
        <w:t>把”由身高预测体重”从相关推进到一条具体方程，用的就是</w:t>
      </w:r>
      <w:r>
        <w:t xml:space="preserve"> </w:t>
      </w:r>
      <w:r>
        <w:rPr>
          <w:rStyle w:val="000048"/>
        </w:rPr>
        <w:t>REGRESSION</w:t>
      </w:r>
      <w:r>
        <w:rPr>
          <w:rFonts w:hint="eastAsia"/>
        </w:rPr>
        <w:t>。图形界面下它位于菜单</w:t>
      </w:r>
      <w:r>
        <w:t xml:space="preserve"> Analyze → Regression → </w:t>
      </w:r>
      <w:r>
        <w:rPr>
          <w:rFonts w:hint="eastAsia"/>
        </w:rPr>
        <w:t>Linear（界面推断，手册未逐项文档化）。一元（简单）线性回归的语法结构如下：</w:t>
      </w:r>
    </w:p>
    <w:p>
      <w:pPr>
        <w:pStyle w:val="00004d"/>
      </w:pPr>
      <w:r>
        <w:rPr>
          <w:rStyle w:val="000048"/>
        </w:rPr>
        <w:t>REGRESSION /VARIABLES=height weight /DEPENDENT=weight</w:t>
      </w:r>
      <w:r>
        <w:br w:type="textWrapping"/>
      </w:r>
      <w:r>
        <w:rPr>
          <w:rStyle w:val="000048"/>
        </w:rPr>
        <w:t xml:space="preserve">           /STATISTICS=DEFAULTS</w:t>
      </w:r>
      <w:r>
        <w:br w:type="textWrapping"/>
      </w:r>
      <w:r>
        <w:rPr>
          <w:rStyle w:val="000048"/>
        </w:rPr>
        <w:t xml:space="preserve">           /SAVE=PRED RESID /METHOD=ENTER.</w:t>
      </w:r>
    </w:p>
    <w:p>
      <w:pPr>
        <w:pStyle w:val="00001e"/>
      </w:pPr>
      <w:r>
        <w:rPr>
          <w:rFonts w:hint="eastAsia"/>
        </w:rPr>
        <w:t>这条语法的几个要点需要逐一交代。</w:t>
      </w:r>
      <w:r>
        <w:rPr>
          <w:rStyle w:val="000048"/>
        </w:rPr>
        <w:t>/VARIABLES</w:t>
      </w:r>
      <w:r>
        <w:t xml:space="preserve"> </w:t>
      </w:r>
      <w:r>
        <w:rPr>
          <w:rFonts w:hint="eastAsia"/>
        </w:rPr>
        <w:t>与</w:t>
      </w:r>
      <w:r>
        <w:t xml:space="preserve"> </w:t>
      </w:r>
      <w:r>
        <w:rPr>
          <w:rStyle w:val="000048"/>
        </w:rPr>
        <w:t>/DEPENDENT</w:t>
      </w:r>
      <w:r>
        <w:t xml:space="preserve"> </w:t>
      </w:r>
      <w:r>
        <w:rPr>
          <w:rFonts w:hint="eastAsia"/>
        </w:rPr>
        <w:t>都是必填项：前者列出全部变量，后者指定因变量；凡列在</w:t>
      </w:r>
      <w:r>
        <w:t xml:space="preserve"> </w:t>
      </w:r>
      <w:r>
        <w:rPr>
          <w:rStyle w:val="000048"/>
        </w:rPr>
        <w:t>/VARIABLES</w:t>
      </w:r>
      <w:r>
        <w:t xml:space="preserve"> </w:t>
      </w:r>
      <w:r>
        <w:rPr>
          <w:rFonts w:hint="eastAsia"/>
        </w:rPr>
        <w:t>中却没有出现在</w:t>
      </w:r>
      <w:r>
        <w:t xml:space="preserve"> </w:t>
      </w:r>
      <w:r>
        <w:rPr>
          <w:rStyle w:val="000048"/>
        </w:rPr>
        <w:t>/DEPENDENT</w:t>
      </w:r>
      <w:r>
        <w:t xml:space="preserve"> </w:t>
      </w:r>
      <w:r>
        <w:rPr>
          <w:rFonts w:hint="eastAsia"/>
        </w:rPr>
        <w:t>里的变量，一律被当作自变量——本例里</w:t>
      </w:r>
      <w:r>
        <w:t xml:space="preserve"> height </w:t>
      </w:r>
      <w:r>
        <w:rPr>
          <w:rFonts w:hint="eastAsia"/>
        </w:rPr>
        <w:t>因此成为唯一的预测变量。</w:t>
      </w:r>
      <w:r>
        <w:rPr>
          <w:rStyle w:val="000048"/>
        </w:rPr>
        <w:t>/STATISTICS</w:t>
      </w:r>
      <w:r>
        <w:t xml:space="preserve"> </w:t>
      </w:r>
      <w:r>
        <w:rPr>
          <w:rFonts w:hint="eastAsia"/>
        </w:rPr>
        <w:t>决定输出哪些结果块，可取值为</w:t>
      </w:r>
      <w:r>
        <w:t xml:space="preserve"> </w:t>
      </w:r>
      <w:r>
        <w:rPr>
          <w:rStyle w:val="000048"/>
        </w:rPr>
        <w:t>{ALL, DEFAULTS, R, COEFF, ANOVA, BCOV, CI[conf, TOL]}</w:t>
      </w:r>
      <w:r>
        <w:rPr>
          <w:rFonts w:hint="eastAsia"/>
        </w:rPr>
        <w:t>；其中</w:t>
      </w:r>
      <w:r>
        <w:t xml:space="preserve"> </w:t>
      </w:r>
      <w:r>
        <w:rPr>
          <w:rStyle w:val="000048"/>
        </w:rPr>
        <w:t>DEFAULTS</w:t>
      </w:r>
      <w:r>
        <w:t xml:space="preserve"> </w:t>
      </w:r>
      <w:r>
        <w:rPr>
          <w:rFonts w:hint="eastAsia"/>
        </w:rPr>
        <w:t>等价于同时请求</w:t>
      </w:r>
      <w:r>
        <w:t xml:space="preserve"> </w:t>
      </w:r>
      <w:r>
        <w:rPr>
          <w:rStyle w:val="000048"/>
        </w:rPr>
        <w:t>R</w:t>
      </w:r>
      <w:r>
        <w:rPr>
          <w:rFonts w:hint="eastAsia"/>
        </w:rPr>
        <w:t>、</w:t>
      </w:r>
      <w:r>
        <w:rPr>
          <w:rStyle w:val="000048"/>
        </w:rPr>
        <w:t>COEFF</w:t>
      </w:r>
      <w:r>
        <w:rPr>
          <w:rFonts w:hint="eastAsia"/>
        </w:rPr>
        <w:t>、</w:t>
      </w:r>
      <w:r>
        <w:rPr>
          <w:rStyle w:val="000048"/>
        </w:rPr>
        <w:t>ANOVA</w:t>
      </w:r>
      <w:r>
        <w:rPr>
          <w:rFonts w:hint="eastAsia"/>
        </w:rPr>
        <w:t>，恰好覆盖模型解读所需的三块核心输出。</w:t>
      </w:r>
      <w:r>
        <w:rPr>
          <w:rStyle w:val="000048"/>
        </w:rPr>
        <w:t>/ORIGIN</w:t>
      </w:r>
      <w:r>
        <w:t xml:space="preserve"> </w:t>
      </w:r>
      <w:r>
        <w:rPr>
          <w:rFonts w:hint="eastAsia"/>
        </w:rPr>
        <w:t>与</w:t>
      </w:r>
      <w:r>
        <w:t xml:space="preserve"> </w:t>
      </w:r>
      <w:r>
        <w:rPr>
          <w:rStyle w:val="000048"/>
        </w:rPr>
        <w:t>/NOORIGIN</w:t>
      </w:r>
      <w:r>
        <w:t xml:space="preserve"> </w:t>
      </w:r>
      <w:r>
        <w:rPr>
          <w:rFonts w:hint="eastAsia"/>
        </w:rPr>
        <w:t>控制是否强制回归线经过原点，默认是</w:t>
      </w:r>
      <w:r>
        <w:t xml:space="preserve"> </w:t>
      </w:r>
      <w:r>
        <w:rPr>
          <w:rStyle w:val="000048"/>
        </w:rPr>
        <w:t>/NOORIGIN</w:t>
      </w:r>
      <w:r>
        <w:rPr>
          <w:rFonts w:hint="eastAsia"/>
        </w:rPr>
        <w:t>，即保留截距项；除非有充分的理论依据要求方程过零点，否则保留默认，切勿随手改为</w:t>
      </w:r>
      <w:r>
        <w:t xml:space="preserve"> </w:t>
      </w:r>
      <w:r>
        <w:rPr>
          <w:rStyle w:val="000048"/>
        </w:rPr>
        <w:t>/ORIGIN</w:t>
      </w:r>
      <w:r>
        <w:t xml:space="preserve"> </w:t>
      </w:r>
      <w:r>
        <w:rPr>
          <w:rFonts w:hint="eastAsia"/>
        </w:rPr>
        <w:t>而误删截距。若需要未标准化系数的方差—协方差矩阵，可在</w:t>
      </w:r>
      <w:r>
        <w:t xml:space="preserve"> </w:t>
      </w:r>
      <w:r>
        <w:rPr>
          <w:rStyle w:val="000048"/>
        </w:rPr>
        <w:t>/STATISTICS</w:t>
      </w:r>
      <w:r>
        <w:t xml:space="preserve"> </w:t>
      </w:r>
      <w:r>
        <w:rPr>
          <w:rFonts w:hint="eastAsia"/>
        </w:rPr>
        <w:t>追加</w:t>
      </w:r>
      <w:r>
        <w:t xml:space="preserve"> </w:t>
      </w:r>
      <w:r>
        <w:rPr>
          <w:rStyle w:val="000048"/>
        </w:rPr>
        <w:t>BCOV</w:t>
      </w:r>
      <w:r>
        <w:rPr>
          <w:rFonts w:hint="eastAsia"/>
        </w:rPr>
        <w:t>，它给出各系数估计之间的协方差结构，对理解系数估计的相互联系也有帮助。最后，</w:t>
      </w:r>
      <w:r>
        <w:rPr>
          <w:rStyle w:val="000048"/>
        </w:rPr>
        <w:t>/SAVE=PRED RESID</w:t>
      </w:r>
      <w:r>
        <w:t xml:space="preserve"> </w:t>
      </w:r>
      <w:r>
        <w:rPr>
          <w:rFonts w:hint="eastAsia"/>
        </w:rPr>
        <w:t>把预测值（新变量</w:t>
      </w:r>
      <w:r>
        <w:t xml:space="preserve"> </w:t>
      </w:r>
      <w:r>
        <w:rPr>
          <w:rStyle w:val="000048"/>
        </w:rPr>
        <w:t>PRED1</w:t>
      </w:r>
      <w:r>
        <w:rPr>
          <w:rFonts w:hint="eastAsia"/>
        </w:rPr>
        <w:t>）与残差（新变量</w:t>
      </w:r>
      <w:r>
        <w:t xml:space="preserve"> </w:t>
      </w:r>
      <w:r>
        <w:rPr>
          <w:rStyle w:val="000048"/>
        </w:rPr>
        <w:t>RES1</w:t>
      </w:r>
      <w:r>
        <w:rPr>
          <w:rFonts w:hint="eastAsia"/>
        </w:rPr>
        <w:t>）写回活动数据集，为</w:t>
      </w:r>
      <w:r>
        <w:t xml:space="preserve"> 7.5 </w:t>
      </w:r>
      <w:r>
        <w:rPr>
          <w:rFonts w:hint="eastAsia"/>
        </w:rPr>
        <w:t>节的诊断做准备；多个变量时按先后次序编号。</w:t>
      </w:r>
      <w:r>
        <w:rPr>
          <w:rStyle w:val="000048"/>
        </w:rPr>
        <w:t>/METHOD=ENTER</w:t>
      </w:r>
      <w:r>
        <w:t xml:space="preserve"> </w:t>
      </w:r>
      <w:r>
        <w:rPr>
          <w:rFonts w:hint="eastAsia"/>
        </w:rPr>
        <w:t>表示将所有自变量一次性强制纳入，不做逐步筛选。</w:t>
      </w:r>
    </w:p>
    <w:p>
      <w:pPr>
        <w:pStyle w:val="00001c"/>
      </w:pPr>
      <w:r>
        <w:rPr>
          <w:rFonts w:hint="eastAsia"/>
        </w:rPr>
        <w:t>沿用</w:t>
      </w:r>
      <w:r>
        <w:t xml:space="preserve"> 7.2 </w:t>
      </w:r>
      <w:r>
        <w:rPr>
          <w:rFonts w:hint="eastAsia"/>
        </w:rPr>
        <w:t>的数据集，直接运行上面这段语法即可。结果由三张表承载，解读时各有侧重：</w:t>
      </w:r>
    </w:p>
    <w:p>
      <w:pPr>
        <w:pStyle w:val="00001f"/>
        <w:numPr>
          <w:ilvl w:val="0"/>
          <w:numId w:val="15"/>
        </w:numPr>
      </w:pPr>
      <w:r>
        <w:rPr>
          <w:rFonts w:hint="eastAsia"/>
          <w:b w:val="1"/>
          <w:bCs w:val="1"/>
        </w:rPr>
        <w:t>模型汇总（Model</w:t>
      </w:r>
      <w:r>
        <w:rPr>
          <w:b w:val="1"/>
          <w:bCs w:val="1"/>
        </w:rPr>
        <w:t xml:space="preserve"> </w:t>
      </w:r>
      <w:r>
        <w:rPr>
          <w:rFonts w:hint="eastAsia"/>
          <w:b w:val="1"/>
          <w:bCs w:val="1"/>
        </w:rPr>
        <w:t>Summary）</w:t>
      </w:r>
      <w:r>
        <w:rPr>
          <w:rFonts w:hint="eastAsia"/>
        </w:rPr>
        <w:t>：给出</w:t>
      </w:r>
      <w:r>
        <w:t xml:space="preserve"> </w:t>
      </w:r>
      <w:r>
        <w:rPr>
          <w:rStyle w:val="000048"/>
        </w:rPr>
        <w:t>R</w:t>
      </w:r>
      <w:r>
        <w:rPr>
          <w:rFonts w:hint="eastAsia"/>
        </w:rPr>
        <w:t>（复相关系数，一元情形下等于</w:t>
      </w:r>
      <w:r>
        <w:t xml:space="preserve"> </w:t>
      </w:r>
      <w:r>
        <w:rPr>
          <w:rFonts w:hint="eastAsia"/>
        </w:rPr>
        <w:t>|r|）与</w:t>
      </w:r>
      <w:r>
        <w:t xml:space="preserve"> </w:t>
      </w:r>
      <w:r>
        <w:rPr>
          <w:rStyle w:val="000048"/>
        </w:rPr>
        <w:t>R²</w:t>
      </w:r>
      <w:r>
        <w:rPr>
          <w:rFonts w:hint="eastAsia"/>
        </w:rPr>
        <w:t>（决定系数），</w:t>
      </w:r>
      <w:r>
        <w:rPr>
          <w:rStyle w:val="000048"/>
        </w:rPr>
        <w:t>R²</w:t>
      </w:r>
      <w:r>
        <w:t xml:space="preserve"> </w:t>
      </w:r>
      <w:r>
        <w:rPr>
          <w:rFonts w:hint="eastAsia"/>
        </w:rPr>
        <w:t>衡量因变量的变异中有多少比例被模型解释，是回归里最常用的效应量；该表还给出估计标准误（Std.</w:t>
      </w:r>
      <w:r>
        <w:t xml:space="preserve"> Error of the </w:t>
      </w:r>
      <w:r>
        <w:rPr>
          <w:rFonts w:hint="eastAsia"/>
        </w:rPr>
        <w:t>Estimate），即残差标准差的估计，刻画预测值偏离真实值的典型幅度，该值越小预测越紧凑。</w:t>
      </w:r>
    </w:p>
    <w:p>
      <w:pPr>
        <w:pStyle w:val="00001f"/>
        <w:numPr>
          <w:ilvl w:val="0"/>
          <w:numId w:val="15"/>
        </w:numPr>
      </w:pPr>
      <w:r>
        <w:rPr>
          <w:b w:val="1"/>
          <w:bCs w:val="1"/>
        </w:rPr>
        <w:t xml:space="preserve">ANOVA </w:t>
      </w:r>
      <w:r>
        <w:rPr>
          <w:rFonts w:hint="eastAsia"/>
          <w:b w:val="1"/>
          <w:bCs w:val="1"/>
        </w:rPr>
        <w:t>表</w:t>
      </w:r>
      <w:r>
        <w:rPr>
          <w:rFonts w:hint="eastAsia"/>
        </w:rPr>
        <w:t>：报告整体</w:t>
      </w:r>
      <w:r>
        <w:t xml:space="preserve"> F </w:t>
      </w:r>
      <w:r>
        <w:rPr>
          <w:rFonts w:hint="eastAsia"/>
        </w:rPr>
        <w:t>检验，其</w:t>
      </w:r>
      <w:r>
        <w:t xml:space="preserve"> </w:t>
      </w:r>
      <w:r>
        <w:rPr>
          <w:rStyle w:val="000048"/>
        </w:rPr>
        <w:t>SIG</w:t>
      </w:r>
      <w:r>
        <w:t xml:space="preserve"> </w:t>
      </w:r>
      <w:r>
        <w:rPr>
          <w:rFonts w:hint="eastAsia"/>
        </w:rPr>
        <w:t>回答”模型整体上是否显著优于仅凭均值预测”。当</w:t>
      </w:r>
      <w:r>
        <w:t xml:space="preserve"> </w:t>
      </w:r>
      <w:r>
        <w:rPr>
          <w:rStyle w:val="000048"/>
        </w:rPr>
        <w:t>SIG</w:t>
      </w:r>
      <w:r>
        <w:t xml:space="preserve"> </w:t>
      </w:r>
      <w:r>
        <w:rPr>
          <w:rFonts w:hint="eastAsia"/>
        </w:rPr>
        <w:t>远小于</w:t>
      </w:r>
      <w:r>
        <w:t xml:space="preserve"> </w:t>
      </w:r>
      <w:r>
        <w:rPr>
          <w:rFonts w:hint="eastAsia"/>
        </w:rPr>
        <w:t>0.05，可认为回归方程确有解释力。</w:t>
      </w:r>
    </w:p>
    <w:p>
      <w:pPr>
        <w:pStyle w:val="00001f"/>
        <w:numPr>
          <w:ilvl w:val="0"/>
          <w:numId w:val="15"/>
        </w:numPr>
      </w:pPr>
      <w:r>
        <w:rPr>
          <w:rFonts w:hint="eastAsia"/>
          <w:b w:val="1"/>
          <w:bCs w:val="1"/>
        </w:rPr>
        <w:t>系数表（Coefficients）</w:t>
      </w:r>
      <w:r>
        <w:rPr>
          <w:rFonts w:hint="eastAsia"/>
        </w:rPr>
        <w:t>：核心所在，给出常数（截距）与自变量的非标准化系数</w:t>
      </w:r>
      <w:r>
        <w:t xml:space="preserve"> </w:t>
      </w:r>
      <w:r>
        <w:rPr>
          <w:rStyle w:val="000048"/>
        </w:rPr>
        <w:t>B</w:t>
      </w:r>
      <w:r>
        <w:rPr>
          <w:rFonts w:hint="eastAsia"/>
        </w:rPr>
        <w:t>、标准化系数</w:t>
      </w:r>
      <w:r>
        <w:t xml:space="preserve"> </w:t>
      </w:r>
      <w:r>
        <w:rPr>
          <w:rStyle w:val="000048"/>
        </w:rPr>
        <w:t>Beta</w:t>
      </w:r>
      <w:r>
        <w:rPr>
          <w:rFonts w:hint="eastAsia"/>
        </w:rPr>
        <w:t>、标准误、t</w:t>
      </w:r>
      <w:r>
        <w:t xml:space="preserve"> </w:t>
      </w:r>
      <w:r>
        <w:rPr>
          <w:rFonts w:hint="eastAsia"/>
        </w:rPr>
        <w:t>值与</w:t>
      </w:r>
      <w:r>
        <w:t xml:space="preserve"> </w:t>
      </w:r>
      <w:r>
        <w:rPr>
          <w:rStyle w:val="000048"/>
        </w:rPr>
        <w:t>SIG</w:t>
      </w:r>
      <w:r>
        <w:rPr>
          <w:rFonts w:hint="eastAsia"/>
        </w:rPr>
        <w:t>。以</w:t>
      </w:r>
      <w:r>
        <w:t xml:space="preserve"> </w:t>
      </w:r>
      <w:r>
        <w:rPr>
          <w:rStyle w:val="000048"/>
          <w:rFonts w:hint="eastAsia"/>
        </w:rPr>
        <w:t>体重</w:t>
      </w:r>
      <w:r>
        <w:rPr>
          <w:rStyle w:val="000048"/>
        </w:rPr>
        <w:t xml:space="preserve"> = B₀ + </w:t>
      </w:r>
      <w:r>
        <w:rPr>
          <w:rStyle w:val="000048"/>
          <w:rFonts w:hint="eastAsia"/>
        </w:rPr>
        <w:t>B₁×身高</w:t>
      </w:r>
      <w:r>
        <w:t xml:space="preserve"> </w:t>
      </w:r>
      <w:r>
        <w:rPr>
          <w:rFonts w:hint="eastAsia"/>
        </w:rPr>
        <w:t>为例，</w:t>
      </w:r>
      <w:r>
        <w:rPr>
          <w:rStyle w:val="000048"/>
        </w:rPr>
        <w:t>B₀</w:t>
      </w:r>
      <w:r>
        <w:t xml:space="preserve"> </w:t>
      </w:r>
      <w:r>
        <w:rPr>
          <w:rFonts w:hint="eastAsia"/>
        </w:rPr>
        <w:t>为截距、</w:t>
      </w:r>
      <w:r>
        <w:rPr>
          <w:rStyle w:val="000048"/>
        </w:rPr>
        <w:t>B₁</w:t>
      </w:r>
      <w:r>
        <w:t xml:space="preserve"> </w:t>
      </w:r>
      <w:r>
        <w:rPr>
          <w:rFonts w:hint="eastAsia"/>
        </w:rPr>
        <w:t>为斜率，含义是身高每变动一单位、体重平均变动多少千克；</w:t>
      </w:r>
      <w:r>
        <w:rPr>
          <w:rStyle w:val="000048"/>
        </w:rPr>
        <w:t>SIG</w:t>
      </w:r>
      <w:r>
        <w:t xml:space="preserve"> </w:t>
      </w:r>
      <w:r>
        <w:rPr>
          <w:rFonts w:hint="eastAsia"/>
        </w:rPr>
        <w:t>判断该自变量的回归系数是否显著区别于</w:t>
      </w:r>
      <w:r>
        <w:t xml:space="preserve"> </w:t>
      </w:r>
      <w:r>
        <w:rPr>
          <w:rFonts w:hint="eastAsia"/>
        </w:rPr>
        <w:t>0。一元情形下</w:t>
      </w:r>
      <w:r>
        <w:t xml:space="preserve"> </w:t>
      </w:r>
      <w:r>
        <w:rPr>
          <w:rStyle w:val="000048"/>
        </w:rPr>
        <w:t>Beta</w:t>
      </w:r>
      <w:r>
        <w:t xml:space="preserve"> </w:t>
      </w:r>
      <w:r>
        <w:rPr>
          <w:rFonts w:hint="eastAsia"/>
        </w:rPr>
        <w:t>的绝对值恰好等于相关系数</w:t>
      </w:r>
      <w:r>
        <w:rPr>
          <w:rFonts w:hint="eastAsia"/>
        </w:rPr>
        <w:t xml:space="preserve"> r。</w:t>
      </w:r>
    </w:p>
    <w:p>
      <w:pPr>
        <w:pStyle w:val="00001e"/>
      </w:pPr>
      <w:r>
        <w:rPr>
          <w:rFonts w:hint="eastAsia"/>
        </w:rPr>
        <w:t>解读要点：若</w:t>
      </w:r>
      <w:r>
        <w:t xml:space="preserve"> </w:t>
      </w:r>
      <w:r>
        <w:rPr>
          <w:rStyle w:val="000048"/>
        </w:rPr>
        <w:t>R²</w:t>
      </w:r>
      <w:r>
        <w:t xml:space="preserve"> </w:t>
      </w:r>
      <w:r>
        <w:rPr>
          <w:rFonts w:hint="eastAsia"/>
        </w:rPr>
        <w:t>接近</w:t>
      </w:r>
      <w:r>
        <w:t xml:space="preserve"> </w:t>
      </w:r>
      <w:r>
        <w:rPr>
          <w:rFonts w:hint="eastAsia"/>
        </w:rPr>
        <w:t>0.8，意味着身高独自解释了体重约八成的变异，决定系数这一效应量相当可观；ANOVA</w:t>
      </w:r>
      <w:r>
        <w:t xml:space="preserve"> </w:t>
      </w:r>
      <w:r>
        <w:rPr>
          <w:rFonts w:hint="eastAsia"/>
        </w:rPr>
        <w:t>表的</w:t>
      </w:r>
      <w:r>
        <w:t xml:space="preserve"> F </w:t>
      </w:r>
      <w:r>
        <w:rPr>
          <w:rFonts w:hint="eastAsia"/>
        </w:rPr>
        <w:t>检验</w:t>
      </w:r>
      <w:r>
        <w:t xml:space="preserve"> </w:t>
      </w:r>
      <w:r>
        <w:rPr>
          <w:rStyle w:val="000048"/>
        </w:rPr>
        <w:t>SIG</w:t>
      </w:r>
      <w:r>
        <w:t xml:space="preserve"> </w:t>
      </w:r>
      <w:r>
        <w:rPr>
          <w:rFonts w:hint="eastAsia"/>
        </w:rPr>
        <w:t>应远小于</w:t>
      </w:r>
      <w:r>
        <w:t xml:space="preserve"> </w:t>
      </w:r>
      <w:r>
        <w:rPr>
          <w:rFonts w:hint="eastAsia"/>
        </w:rPr>
        <w:t>0.05，确认模型整体有效；系数表中</w:t>
      </w:r>
      <w:r>
        <w:t xml:space="preserve"> height </w:t>
      </w:r>
      <w:r>
        <w:rPr>
          <w:rFonts w:hint="eastAsia"/>
        </w:rPr>
        <w:t>的</w:t>
      </w:r>
      <w:r>
        <w:t xml:space="preserve"> </w:t>
      </w:r>
      <w:r>
        <w:rPr>
          <w:rStyle w:val="000048"/>
        </w:rPr>
        <w:t>B</w:t>
      </w:r>
      <w:r>
        <w:t xml:space="preserve"> </w:t>
      </w:r>
      <w:r>
        <w:rPr>
          <w:rFonts w:hint="eastAsia"/>
        </w:rPr>
        <w:t>通常在</w:t>
      </w:r>
      <w:r>
        <w:t xml:space="preserve"> 0.7~0.9 </w:t>
      </w:r>
      <w:r>
        <w:rPr>
          <w:rFonts w:hint="eastAsia"/>
        </w:rPr>
        <w:t>区间，可表述为”身高每增加</w:t>
      </w:r>
      <w:r>
        <w:t xml:space="preserve"> 1 </w:t>
      </w:r>
      <w:r>
        <w:rPr>
          <w:rFonts w:hint="eastAsia"/>
        </w:rPr>
        <w:t>厘米，体重平均增加约</w:t>
      </w:r>
      <w:r>
        <w:t xml:space="preserve"> B </w:t>
      </w:r>
      <w:r>
        <w:rPr>
          <w:rFonts w:hint="eastAsia"/>
        </w:rPr>
        <w:t>千克”，其</w:t>
      </w:r>
      <w:r>
        <w:t xml:space="preserve"> </w:t>
      </w:r>
      <w:r>
        <w:rPr>
          <w:rStyle w:val="000048"/>
        </w:rPr>
        <w:t>SIG</w:t>
      </w:r>
      <w:r>
        <w:t xml:space="preserve"> </w:t>
      </w:r>
      <w:r>
        <w:rPr>
          <w:rFonts w:hint="eastAsia"/>
        </w:rPr>
        <w:t>小于</w:t>
      </w:r>
      <w:r>
        <w:t xml:space="preserve"> 0.05 </w:t>
      </w:r>
      <w:r>
        <w:rPr>
          <w:rFonts w:hint="eastAsia"/>
        </w:rPr>
        <w:t>说明该斜率在统计上显著。此时</w:t>
      </w:r>
      <w:r>
        <w:t xml:space="preserve"> </w:t>
      </w:r>
      <w:r>
        <w:rPr>
          <w:rStyle w:val="000048"/>
        </w:rPr>
        <w:t>PRED1</w:t>
      </w:r>
      <w:r>
        <w:t xml:space="preserve"> </w:t>
      </w:r>
      <w:r>
        <w:rPr>
          <w:rFonts w:hint="eastAsia"/>
        </w:rPr>
        <w:t>与</w:t>
      </w:r>
      <w:r>
        <w:t xml:space="preserve"> </w:t>
      </w:r>
      <w:r>
        <w:rPr>
          <w:rStyle w:val="000048"/>
        </w:rPr>
        <w:t>RES1</w:t>
      </w:r>
      <w:r>
        <w:t xml:space="preserve"> </w:t>
      </w:r>
      <w:r>
        <w:rPr>
          <w:rFonts w:hint="eastAsia"/>
        </w:rPr>
        <w:t>已写入数据集，可在数据视图查看每个个案的预测值与残差。</w:t>
      </w:r>
    </w:p>
    <w:p>
      <w:pPr>
        <w:pStyle w:val="00002c"/>
      </w:pPr>
      <w:bookmarkEnd w:id="45"/>
      <w:bookmarkStart w:id="46" w:name="多元回归与模型解读"/>
      <w:r>
        <w:t xml:space="preserve">7.4 </w:t>
      </w:r>
      <w:r>
        <w:rPr>
          <w:rFonts w:hint="eastAsia"/>
        </w:rPr>
        <w:t>多元回归与模型解读</w:t>
      </w:r>
    </w:p>
    <w:p>
      <w:pPr>
        <w:pStyle w:val="00001e"/>
      </w:pPr>
      <w:r>
        <w:rPr>
          <w:rFonts w:hint="eastAsia"/>
        </w:rPr>
        <w:t>现实问题很少只受单一因素支配。多元回归把两个及以上自变量同时放进模型，估计在控制其他变量之后，每个自变量的独立贡献。语法与一元模型几乎一致，只需在</w:t>
      </w:r>
      <w:r>
        <w:t xml:space="preserve"> </w:t>
      </w:r>
      <w:r>
        <w:rPr>
          <w:rStyle w:val="000048"/>
        </w:rPr>
        <w:t>/VARIABLES</w:t>
      </w:r>
      <w:r>
        <w:t xml:space="preserve"> </w:t>
      </w:r>
      <w:r>
        <w:rPr>
          <w:rFonts w:hint="eastAsia"/>
        </w:rPr>
        <w:t>增加变量；若要顺带做共线性诊断，可在</w:t>
      </w:r>
      <w:r>
        <w:t xml:space="preserve"> </w:t>
      </w:r>
      <w:r>
        <w:rPr>
          <w:rStyle w:val="000048"/>
        </w:rPr>
        <w:t>/STATISTICS</w:t>
      </w:r>
      <w:r>
        <w:t xml:space="preserve"> </w:t>
      </w:r>
      <w:r>
        <w:rPr>
          <w:rFonts w:hint="eastAsia"/>
        </w:rPr>
        <w:t>追加</w:t>
      </w:r>
      <w:r>
        <w:t xml:space="preserve"> </w:t>
      </w:r>
      <w:r>
        <w:rPr>
          <w:rStyle w:val="000048"/>
        </w:rPr>
        <w:t>TOL</w:t>
      </w:r>
      <w:r>
        <w:rPr>
          <w:rFonts w:hint="eastAsia"/>
        </w:rPr>
        <w:t>：</w:t>
      </w:r>
    </w:p>
    <w:p>
      <w:pPr>
        <w:pStyle w:val="00004d"/>
      </w:pPr>
      <w:r>
        <w:rPr>
          <w:rStyle w:val="000048"/>
        </w:rPr>
        <w:t>REGRESSION /VARIABLES=height weight age /DEPENDENT=weight</w:t>
      </w:r>
      <w:r>
        <w:br w:type="textWrapping"/>
      </w:r>
      <w:r>
        <w:rPr>
          <w:rStyle w:val="000048"/>
        </w:rPr>
        <w:t xml:space="preserve">           /STATISTICS=DEFAULTS TOL</w:t>
      </w:r>
      <w:r>
        <w:br w:type="textWrapping"/>
      </w:r>
      <w:r>
        <w:rPr>
          <w:rStyle w:val="000048"/>
        </w:rPr>
        <w:t xml:space="preserve">           /SAVE=PRED RESID /METHOD=ENTER.</w:t>
      </w:r>
    </w:p>
    <w:p>
      <w:pPr>
        <w:pStyle w:val="00001e"/>
      </w:pPr>
      <w:r>
        <w:rPr>
          <w:rFonts w:hint="eastAsia"/>
        </w:rPr>
        <w:t>这里</w:t>
      </w:r>
      <w:r>
        <w:t xml:space="preserve"> </w:t>
      </w:r>
      <w:r>
        <w:rPr>
          <w:rStyle w:val="000048"/>
        </w:rPr>
        <w:t>age</w:t>
      </w:r>
      <w:r>
        <w:t xml:space="preserve"> </w:t>
      </w:r>
      <w:r>
        <w:rPr>
          <w:rFonts w:hint="eastAsia"/>
        </w:rPr>
        <w:t>作为新增自变量进入模型。需要留意，</w:t>
      </w:r>
      <w:r>
        <w:rPr>
          <w:rStyle w:val="000048"/>
        </w:rPr>
        <w:t>TOL</w:t>
      </w:r>
      <w:r>
        <w:t xml:space="preserve"> </w:t>
      </w:r>
      <w:r>
        <w:rPr>
          <w:rFonts w:hint="eastAsia"/>
        </w:rPr>
        <w:t>仅在同时请求</w:t>
      </w:r>
      <w:r>
        <w:t xml:space="preserve"> </w:t>
      </w:r>
      <w:r>
        <w:rPr>
          <w:rStyle w:val="000048"/>
        </w:rPr>
        <w:t>COEFF</w:t>
      </w:r>
      <w:r>
        <w:t xml:space="preserve"> </w:t>
      </w:r>
      <w:r>
        <w:rPr>
          <w:rFonts w:hint="eastAsia"/>
        </w:rPr>
        <w:t>时才有效；由于</w:t>
      </w:r>
      <w:r>
        <w:t xml:space="preserve"> </w:t>
      </w:r>
      <w:r>
        <w:rPr>
          <w:rStyle w:val="000048"/>
        </w:rPr>
        <w:t>DEFAULTS</w:t>
      </w:r>
      <w:r>
        <w:t xml:space="preserve"> </w:t>
      </w:r>
      <w:r>
        <w:rPr>
          <w:rFonts w:hint="eastAsia"/>
        </w:rPr>
        <w:t>已经包含</w:t>
      </w:r>
      <w:r>
        <w:t xml:space="preserve"> </w:t>
      </w:r>
      <w:r>
        <w:rPr>
          <w:rStyle w:val="000048"/>
        </w:rPr>
        <w:t>COEFF</w:t>
      </w:r>
      <w:r>
        <w:rPr>
          <w:rFonts w:hint="eastAsia"/>
        </w:rPr>
        <w:t>，故</w:t>
      </w:r>
      <w:r>
        <w:t xml:space="preserve"> </w:t>
      </w:r>
      <w:r>
        <w:rPr>
          <w:rStyle w:val="000048"/>
        </w:rPr>
        <w:t>TOL</w:t>
      </w:r>
      <w:r>
        <w:t xml:space="preserve"> </w:t>
      </w:r>
      <w:r>
        <w:rPr>
          <w:rFonts w:hint="eastAsia"/>
        </w:rPr>
        <w:t>能正常产出。PSPP</w:t>
      </w:r>
      <w:r>
        <w:t xml:space="preserve"> </w:t>
      </w:r>
      <w:r>
        <w:rPr>
          <w:rFonts w:hint="eastAsia"/>
        </w:rPr>
        <w:t>不直接输出方差膨胀因子（VIF），但</w:t>
      </w:r>
      <w:r>
        <w:t xml:space="preserve"> </w:t>
      </w:r>
      <w:r>
        <w:rPr>
          <w:rStyle w:val="000048"/>
        </w:rPr>
        <w:t>VIF = 1 / TOL</w:t>
      </w:r>
      <w:r>
        <w:rPr>
          <w:rFonts w:hint="eastAsia"/>
        </w:rPr>
        <w:t>，拿到容忍度后手算即可。</w:t>
      </w:r>
    </w:p>
    <w:p>
      <w:pPr>
        <w:pStyle w:val="00001c"/>
      </w:pPr>
      <w:r>
        <w:rPr>
          <w:rFonts w:hint="eastAsia"/>
        </w:rPr>
        <w:t>多元回归的输出沿用</w:t>
      </w:r>
      <w:r>
        <w:t xml:space="preserve"> 7.3 </w:t>
      </w:r>
      <w:r>
        <w:rPr>
          <w:rFonts w:hint="eastAsia"/>
        </w:rPr>
        <w:t>的三张表，但解读角度要补三件事。</w:t>
      </w:r>
    </w:p>
    <w:p>
      <w:pPr>
        <w:pStyle w:val="00001c"/>
      </w:pPr>
      <w:r>
        <w:rPr>
          <w:rFonts w:hint="eastAsia"/>
          <w:b w:val="1"/>
          <w:bCs w:val="1"/>
        </w:rPr>
        <w:t>系数表</w:t>
      </w:r>
      <w:r>
        <w:rPr>
          <w:rFonts w:hint="eastAsia"/>
        </w:rPr>
        <w:t>在多元场景里尤为重要。非标准化系数</w:t>
      </w:r>
      <w:r>
        <w:t xml:space="preserve"> </w:t>
      </w:r>
      <w:r>
        <w:rPr>
          <w:rStyle w:val="000048"/>
        </w:rPr>
        <w:t>B</w:t>
      </w:r>
      <w:r>
        <w:t xml:space="preserve"> </w:t>
      </w:r>
      <w:r>
        <w:rPr>
          <w:rFonts w:hint="eastAsia"/>
        </w:rPr>
        <w:t>表示在控制其他自变量后，该自变量每变动一单位、因变量平均变动多少；它的实际单位仍是因变量的量纲，便于直接解释。标准化系数</w:t>
      </w:r>
      <w:r>
        <w:t xml:space="preserve"> </w:t>
      </w:r>
      <w:r>
        <w:rPr>
          <w:rStyle w:val="000048"/>
        </w:rPr>
        <w:t>Beta</w:t>
      </w:r>
      <w:r>
        <w:t xml:space="preserve"> </w:t>
      </w:r>
      <w:r>
        <w:rPr>
          <w:rFonts w:hint="eastAsia"/>
        </w:rPr>
        <w:t>则把所有变量先标准化到同一量纲后再估计，因而可在不同自变量之间比较”谁的影响相对更大”——比如比较身高（厘米）与年龄（岁）对体重的相对贡献时，</w:t>
      </w:r>
      <w:r>
        <w:rPr>
          <w:rStyle w:val="000048"/>
        </w:rPr>
        <w:t>Beta</w:t>
      </w:r>
      <w:r>
        <w:t xml:space="preserve"> </w:t>
      </w:r>
      <w:r>
        <w:rPr>
          <w:rFonts w:hint="eastAsia"/>
        </w:rPr>
        <w:t>比</w:t>
      </w:r>
      <w:r>
        <w:t xml:space="preserve"> </w:t>
      </w:r>
      <w:r>
        <w:rPr>
          <w:rStyle w:val="000048"/>
        </w:rPr>
        <w:t>B</w:t>
      </w:r>
      <w:r>
        <w:t xml:space="preserve"> </w:t>
      </w:r>
      <w:r>
        <w:rPr>
          <w:rFonts w:hint="eastAsia"/>
        </w:rPr>
        <w:t>更有可比性。每行仍附标准误、t</w:t>
      </w:r>
      <w:r>
        <w:t xml:space="preserve"> </w:t>
      </w:r>
      <w:r>
        <w:rPr>
          <w:rFonts w:hint="eastAsia"/>
        </w:rPr>
        <w:t>值与</w:t>
      </w:r>
      <w:r>
        <w:t xml:space="preserve"> </w:t>
      </w:r>
      <w:r>
        <w:rPr>
          <w:rStyle w:val="000048"/>
        </w:rPr>
        <w:t>SIG</w:t>
      </w:r>
      <w:r>
        <w:rPr>
          <w:rFonts w:hint="eastAsia"/>
        </w:rPr>
        <w:t>，分别用于判断单个系数是否显著区别于</w:t>
      </w:r>
      <w:r>
        <w:rPr>
          <w:rFonts w:hint="eastAsia"/>
        </w:rPr>
        <w:t xml:space="preserve"> 0。</w:t>
      </w:r>
    </w:p>
    <w:p>
      <w:pPr>
        <w:pStyle w:val="00001c"/>
      </w:pPr>
      <w:r>
        <w:rPr>
          <w:rFonts w:hint="eastAsia"/>
          <w:b w:val="1"/>
          <w:bCs w:val="1"/>
        </w:rPr>
        <w:t>模型汇总</w:t>
      </w:r>
      <w:r>
        <w:rPr>
          <w:rFonts w:hint="eastAsia"/>
        </w:rPr>
        <w:t>在多元场景里出现两个决定系数：</w:t>
      </w:r>
      <w:r>
        <w:rPr>
          <w:rStyle w:val="000048"/>
        </w:rPr>
        <w:t>R²</w:t>
      </w:r>
      <w:r>
        <w:t xml:space="preserve"> </w:t>
      </w:r>
      <w:r>
        <w:rPr>
          <w:rFonts w:hint="eastAsia"/>
        </w:rPr>
        <w:t>与调整</w:t>
      </w:r>
      <w:r>
        <w:t xml:space="preserve"> </w:t>
      </w:r>
      <w:r>
        <w:rPr>
          <w:rStyle w:val="000048"/>
        </w:rPr>
        <w:t>R²</w:t>
      </w:r>
      <w:r>
        <w:rPr>
          <w:rFonts w:hint="eastAsia"/>
        </w:rPr>
        <w:t>（Adjusted</w:t>
      </w:r>
      <w:r>
        <w:t xml:space="preserve"> R </w:t>
      </w:r>
      <w:r>
        <w:rPr>
          <w:rFonts w:hint="eastAsia"/>
        </w:rPr>
        <w:t>Square）。</w:t>
      </w:r>
      <w:r>
        <w:rPr>
          <w:rStyle w:val="000048"/>
        </w:rPr>
        <w:t>R²</w:t>
      </w:r>
      <w:r>
        <w:t xml:space="preserve"> </w:t>
      </w:r>
      <w:r>
        <w:rPr>
          <w:rFonts w:hint="eastAsia"/>
        </w:rPr>
        <w:t>随自变量增多只会升不降，哪怕新增的变量毫无解释力，</w:t>
      </w:r>
      <w:r>
        <w:rPr>
          <w:rStyle w:val="000048"/>
        </w:rPr>
        <w:t>R²</w:t>
      </w:r>
      <w:r>
        <w:t xml:space="preserve"> </w:t>
      </w:r>
      <w:r>
        <w:rPr>
          <w:rFonts w:hint="eastAsia"/>
        </w:rPr>
        <w:t>也会被它”虚抬”；调整</w:t>
      </w:r>
      <w:r>
        <w:t xml:space="preserve"> </w:t>
      </w:r>
      <w:r>
        <w:rPr>
          <w:rStyle w:val="000048"/>
        </w:rPr>
        <w:t>R²</w:t>
      </w:r>
      <w:r>
        <w:t xml:space="preserve"> </w:t>
      </w:r>
      <w:r>
        <w:rPr>
          <w:rFonts w:hint="eastAsia"/>
        </w:rPr>
        <w:t>则对自变量的个数施加了惩罚，每多引入一个变量都要付出自由度代价，因此更适合在模型之间做比较，也更诚实地反映模型的简约性。把调整</w:t>
      </w:r>
      <w:r>
        <w:t xml:space="preserve"> </w:t>
      </w:r>
      <w:r>
        <w:rPr>
          <w:rStyle w:val="000048"/>
        </w:rPr>
        <w:t>R²</w:t>
      </w:r>
      <w:r>
        <w:t xml:space="preserve"> </w:t>
      </w:r>
      <w:r>
        <w:rPr>
          <w:rFonts w:hint="eastAsia"/>
        </w:rPr>
        <w:t>的公式拆开看，它的惩罚项来自样本量</w:t>
      </w:r>
      <w:r>
        <w:t xml:space="preserve"> n </w:t>
      </w:r>
      <w:r>
        <w:rPr>
          <w:rFonts w:hint="eastAsia"/>
        </w:rPr>
        <w:t>与自变量个数</w:t>
      </w:r>
      <w:r>
        <w:t xml:space="preserve"> p </w:t>
      </w:r>
      <w:r>
        <w:rPr>
          <w:rFonts w:hint="eastAsia"/>
        </w:rPr>
        <w:t>的比值——当</w:t>
      </w:r>
      <w:r>
        <w:t xml:space="preserve"> n </w:t>
      </w:r>
      <w:r>
        <w:rPr>
          <w:rFonts w:hint="eastAsia"/>
        </w:rPr>
        <w:t>相对</w:t>
      </w:r>
      <w:r>
        <w:t xml:space="preserve"> p </w:t>
      </w:r>
      <w:r>
        <w:rPr>
          <w:rFonts w:hint="eastAsia"/>
        </w:rPr>
        <w:t>很大时，两种</w:t>
      </w:r>
      <w:r>
        <w:t xml:space="preserve"> </w:t>
      </w:r>
      <w:r>
        <w:rPr>
          <w:rStyle w:val="000048"/>
        </w:rPr>
        <w:t>R²</w:t>
      </w:r>
      <w:r>
        <w:t xml:space="preserve"> </w:t>
      </w:r>
      <w:r>
        <w:rPr>
          <w:rFonts w:hint="eastAsia"/>
        </w:rPr>
        <w:t>相差无几；当模型趋于饱和（p</w:t>
      </w:r>
      <w:r>
        <w:t xml:space="preserve"> </w:t>
      </w:r>
      <w:r>
        <w:rPr>
          <w:rFonts w:hint="eastAsia"/>
        </w:rPr>
        <w:t>逼近</w:t>
      </w:r>
      <w:r>
        <w:t xml:space="preserve"> </w:t>
      </w:r>
      <w:r>
        <w:rPr>
          <w:rFonts w:hint="eastAsia"/>
        </w:rPr>
        <w:t>n）时，调整</w:t>
      </w:r>
      <w:r>
        <w:t xml:space="preserve"> </w:t>
      </w:r>
      <w:r>
        <w:rPr>
          <w:rStyle w:val="000048"/>
        </w:rPr>
        <w:t>R²</w:t>
      </w:r>
      <w:r>
        <w:t xml:space="preserve"> </w:t>
      </w:r>
      <w:r>
        <w:rPr>
          <w:rFonts w:hint="eastAsia"/>
        </w:rPr>
        <w:t>会明显低于</w:t>
      </w:r>
      <w:r>
        <w:t xml:space="preserve"> </w:t>
      </w:r>
      <w:r>
        <w:rPr>
          <w:rStyle w:val="000048"/>
        </w:rPr>
        <w:t>R²</w:t>
      </w:r>
      <w:r>
        <w:rPr>
          <w:rFonts w:hint="eastAsia"/>
        </w:rPr>
        <w:t>，甚至变为负，提示模型在”过拟合”边缘。当某个自变量的</w:t>
      </w:r>
      <w:r>
        <w:t xml:space="preserve"> </w:t>
      </w:r>
      <w:r>
        <w:rPr>
          <w:rStyle w:val="000048"/>
        </w:rPr>
        <w:t>SIG</w:t>
      </w:r>
      <w:r>
        <w:t xml:space="preserve"> </w:t>
      </w:r>
      <w:r>
        <w:rPr>
          <w:rFonts w:hint="eastAsia"/>
        </w:rPr>
        <w:t>大于</w:t>
      </w:r>
      <w:r>
        <w:t xml:space="preserve"> </w:t>
      </w:r>
      <w:r>
        <w:rPr>
          <w:rFonts w:hint="eastAsia"/>
        </w:rPr>
        <w:t>0.05，意味着在已纳入其他变量的模型中，它的独立线性贡献不足以与随机波动区分开，此时不宜引用其斜率作结论，应考虑剔除或重新审视变量定义。</w:t>
      </w:r>
    </w:p>
    <w:p>
      <w:pPr>
        <w:pStyle w:val="00001c"/>
      </w:pPr>
      <w:r>
        <w:rPr>
          <w:b w:val="1"/>
          <w:bCs w:val="1"/>
        </w:rPr>
        <w:t xml:space="preserve">ANOVA </w:t>
      </w:r>
      <w:r>
        <w:rPr>
          <w:rFonts w:hint="eastAsia"/>
          <w:b w:val="1"/>
          <w:bCs w:val="1"/>
        </w:rPr>
        <w:t>表</w:t>
      </w:r>
      <w:r>
        <w:rPr>
          <w:rFonts w:hint="eastAsia"/>
        </w:rPr>
        <w:t>汇报的是整个回归（所有自变量合在一起）的显著性，其</w:t>
      </w:r>
      <w:r>
        <w:t xml:space="preserve"> F </w:t>
      </w:r>
      <w:r>
        <w:rPr>
          <w:rFonts w:hint="eastAsia"/>
        </w:rPr>
        <w:t>检验回答”模型整体是否优于仅凭均值预测”。它不针对单个自变量，单个自变量的显著性要看系数表的</w:t>
      </w:r>
      <w:r>
        <w:t xml:space="preserve"> </w:t>
      </w:r>
      <w:r>
        <w:rPr>
          <w:rStyle w:val="000048"/>
        </w:rPr>
        <w:t>SIG</w:t>
      </w:r>
      <w:r>
        <w:rPr>
          <w:rFonts w:hint="eastAsia"/>
        </w:rPr>
        <w:t>。</w:t>
      </w:r>
    </w:p>
    <w:p>
      <w:pPr>
        <w:pStyle w:val="00001c"/>
      </w:pPr>
      <w:r>
        <w:rPr>
          <w:rFonts w:hint="eastAsia"/>
        </w:rPr>
        <w:t>共线性是多元回归特有的隐患。当自变量之间彼此高度相关，各自的系数估计会变得不稳定、标准误膨胀、符号难以解释。容忍度（TOL）反映某个自变量不能被其余自变量线性解释的比例，数值等于</w:t>
      </w:r>
      <w:r>
        <w:t xml:space="preserve"> 1 </w:t>
      </w:r>
      <w:r>
        <w:rPr>
          <w:rFonts w:hint="eastAsia"/>
        </w:rPr>
        <w:t>减去该变量对其余自变量回归的决定系数；容忍度越低，共线性越严重。经验上容忍度低于</w:t>
      </w:r>
      <w:r>
        <w:t xml:space="preserve"> </w:t>
      </w:r>
      <w:r>
        <w:rPr>
          <w:rFonts w:hint="eastAsia"/>
        </w:rPr>
        <w:t>0.1（保守些也会看</w:t>
      </w:r>
      <w:r>
        <w:t xml:space="preserve"> </w:t>
      </w:r>
      <w:r>
        <w:rPr>
          <w:rFonts w:hint="eastAsia"/>
        </w:rPr>
        <w:t>0.2）往往提示问题，其倒数</w:t>
      </w:r>
      <w:r>
        <w:t xml:space="preserve"> VIF </w:t>
      </w:r>
      <w:r>
        <w:rPr>
          <w:rFonts w:hint="eastAsia"/>
        </w:rPr>
        <w:t>超过</w:t>
      </w:r>
      <w:r>
        <w:t xml:space="preserve"> </w:t>
      </w:r>
      <w:r>
        <w:rPr>
          <w:rFonts w:hint="eastAsia"/>
        </w:rPr>
        <w:t>10（宽松些看</w:t>
      </w:r>
      <w:r>
        <w:t xml:space="preserve"> </w:t>
      </w:r>
      <w:r>
        <w:rPr>
          <w:rFonts w:hint="eastAsia"/>
        </w:rPr>
        <w:t>5）通常视为共线性信号。两者一体两面，报告时择一即可，但初学者同时列出更便于核对。值得注意的是，共线性损害的是”解释”，却不必然损害”预测”——即便系数摇摆不定，模型对样本内</w:t>
      </w:r>
      <w:r>
        <w:t xml:space="preserve"> Y </w:t>
      </w:r>
      <w:r>
        <w:rPr>
          <w:rFonts w:hint="eastAsia"/>
        </w:rPr>
        <w:t>的整体拟合仍可能不错，因此不能仅凭</w:t>
      </w:r>
      <w:r>
        <w:t xml:space="preserve"> </w:t>
      </w:r>
      <w:r>
        <w:rPr>
          <w:rStyle w:val="000048"/>
        </w:rPr>
        <w:t>R²</w:t>
      </w:r>
      <w:r>
        <w:t xml:space="preserve"> </w:t>
      </w:r>
      <w:r>
        <w:rPr>
          <w:rFonts w:hint="eastAsia"/>
        </w:rPr>
        <w:t>高就推断每个自变量都可靠。</w:t>
      </w:r>
    </w:p>
    <w:p>
      <w:pPr>
        <w:pStyle w:val="00002c"/>
      </w:pPr>
      <w:bookmarkEnd w:id="46"/>
      <w:bookmarkStart w:id="47" w:name="回归诊断与限制"/>
      <w:r>
        <w:t xml:space="preserve">7.5 </w:t>
      </w:r>
      <w:r>
        <w:rPr>
          <w:rFonts w:hint="eastAsia"/>
        </w:rPr>
        <w:t>回归诊断与限制</w:t>
      </w:r>
    </w:p>
    <w:p>
      <w:pPr>
        <w:pStyle w:val="00001e"/>
      </w:pPr>
      <w:r>
        <w:rPr>
          <w:rFonts w:hint="eastAsia"/>
        </w:rPr>
        <w:t>线性回归的有效性依赖若干前提：残差近似正态、方差齐性（残差的散布不随预测值变化）、自变量与因变量之间确为线性关系，以及各案观测相互独立。按理说，这些前提该由回归过程一并报告，让使用者一次看清模型是否可靠。</w:t>
      </w:r>
    </w:p>
    <w:p>
      <w:pPr>
        <w:pStyle w:val="00001c"/>
      </w:pPr>
      <w:r>
        <w:rPr>
          <w:rFonts w:hint="eastAsia"/>
        </w:rPr>
        <w:t>然而必须如实说明一个关键事实：</w:t>
      </w:r>
      <w:r>
        <w:rPr>
          <w:b w:val="1"/>
          <w:bCs w:val="1"/>
        </w:rPr>
        <w:t xml:space="preserve">PSPP </w:t>
      </w:r>
      <w:r>
        <w:rPr>
          <w:rFonts w:hint="eastAsia"/>
          <w:b w:val="1"/>
          <w:bCs w:val="1"/>
        </w:rPr>
        <w:t>的</w:t>
      </w:r>
      <w:r>
        <w:rPr>
          <w:b w:val="1"/>
          <w:bCs w:val="1"/>
        </w:rPr>
        <w:t xml:space="preserve"> </w:t>
      </w:r>
      <w:r>
        <w:rPr>
          <w:rStyle w:val="000048"/>
          <w:b w:val="1"/>
          <w:bCs w:val="1"/>
        </w:rPr>
        <w:t>REGRESSION</w:t>
      </w:r>
      <w:r>
        <w:rPr>
          <w:b w:val="1"/>
          <w:bCs w:val="1"/>
        </w:rPr>
        <w:t xml:space="preserve"> </w:t>
      </w:r>
      <w:r>
        <w:rPr>
          <w:rFonts w:hint="eastAsia"/>
          <w:b w:val="1"/>
          <w:bCs w:val="1"/>
        </w:rPr>
        <w:t>并未提供</w:t>
      </w:r>
      <w:r>
        <w:rPr>
          <w:b w:val="1"/>
          <w:bCs w:val="1"/>
        </w:rPr>
        <w:t xml:space="preserve"> </w:t>
      </w:r>
      <w:r>
        <w:rPr>
          <w:rStyle w:val="000048"/>
          <w:b w:val="1"/>
          <w:bCs w:val="1"/>
        </w:rPr>
        <w:t>/SCATTERPLOT</w:t>
      </w:r>
      <w:r>
        <w:rPr>
          <w:rFonts w:hint="eastAsia"/>
          <w:b w:val="1"/>
          <w:bCs w:val="1"/>
        </w:rPr>
        <w:t>、</w:t>
      </w:r>
      <w:r>
        <w:rPr>
          <w:rStyle w:val="000048"/>
          <w:b w:val="1"/>
          <w:bCs w:val="1"/>
        </w:rPr>
        <w:t>/RESIDUALS</w:t>
      </w:r>
      <w:r>
        <w:rPr>
          <w:rFonts w:hint="eastAsia"/>
          <w:b w:val="1"/>
          <w:bCs w:val="1"/>
        </w:rPr>
        <w:t>、</w:t>
      </w:r>
      <w:r>
        <w:rPr>
          <w:rStyle w:val="000048"/>
          <w:b w:val="1"/>
          <w:bCs w:val="1"/>
        </w:rPr>
        <w:t>/CASEWISE</w:t>
      </w:r>
      <w:r>
        <w:rPr>
          <w:rFonts w:hint="eastAsia"/>
          <w:b w:val="1"/>
          <w:bCs w:val="1"/>
        </w:rPr>
        <w:t>、</w:t>
      </w:r>
      <w:r>
        <w:rPr>
          <w:rStyle w:val="000048"/>
          <w:b w:val="1"/>
          <w:bCs w:val="1"/>
        </w:rPr>
        <w:t>/OUTLIERS</w:t>
      </w:r>
      <w:r>
        <w:rPr>
          <w:b w:val="1"/>
          <w:bCs w:val="1"/>
        </w:rPr>
        <w:t xml:space="preserve"> </w:t>
      </w:r>
      <w:r>
        <w:rPr>
          <w:rFonts w:hint="eastAsia"/>
          <w:b w:val="1"/>
          <w:bCs w:val="1"/>
        </w:rPr>
        <w:t>等专用诊断子命令，也没有</w:t>
      </w:r>
      <w:r>
        <w:rPr>
          <w:b w:val="1"/>
          <w:bCs w:val="1"/>
        </w:rPr>
        <w:t xml:space="preserve"> Durbin-Watson </w:t>
      </w:r>
      <w:r>
        <w:rPr>
          <w:rFonts w:hint="eastAsia"/>
          <w:b w:val="1"/>
          <w:bCs w:val="1"/>
        </w:rPr>
        <w:t>统计量、Cook</w:t>
      </w:r>
      <w:r>
        <w:rPr>
          <w:b w:val="1"/>
          <w:bCs w:val="1"/>
        </w:rPr>
        <w:t xml:space="preserve"> </w:t>
      </w:r>
      <w:r>
        <w:rPr>
          <w:rFonts w:hint="eastAsia"/>
          <w:b w:val="1"/>
          <w:bCs w:val="1"/>
        </w:rPr>
        <w:t>距离的直接输出。</w:t>
      </w:r>
      <w:r>
        <w:t xml:space="preserve"> </w:t>
      </w:r>
      <w:r>
        <w:rPr>
          <w:rFonts w:hint="eastAsia"/>
        </w:rPr>
        <w:t>这部分在</w:t>
      </w:r>
      <w:r>
        <w:t xml:space="preserve"> PSPP </w:t>
      </w:r>
      <w:r>
        <w:rPr>
          <w:rFonts w:hint="eastAsia"/>
        </w:rPr>
        <w:t>手册中并未逐项覆盖，属于通用统计知识，而非</w:t>
      </w:r>
      <w:r>
        <w:t xml:space="preserve"> PSPP </w:t>
      </w:r>
      <w:r>
        <w:rPr>
          <w:rFonts w:hint="eastAsia"/>
        </w:rPr>
        <w:t>特有的可操作步骤。因此，任何把残差诊断写成”在</w:t>
      </w:r>
      <w:r>
        <w:t xml:space="preserve"> PSPP </w:t>
      </w:r>
      <w:r>
        <w:rPr>
          <w:rFonts w:hint="eastAsia"/>
        </w:rPr>
        <w:t>里点几下即可完成”的描述都是不准确的；在</w:t>
      </w:r>
      <w:r>
        <w:t xml:space="preserve"> PSPP </w:t>
      </w:r>
      <w:r>
        <w:rPr>
          <w:rFonts w:hint="eastAsia"/>
        </w:rPr>
        <w:t>当前版本中，这类诊断必须手工处理。</w:t>
      </w:r>
    </w:p>
    <w:p>
      <w:pPr>
        <w:pStyle w:val="00001c"/>
      </w:pPr>
      <w:r>
        <w:t xml:space="preserve">PSPP </w:t>
      </w:r>
      <w:r>
        <w:rPr>
          <w:rFonts w:hint="eastAsia"/>
        </w:rPr>
        <w:t>留给我们的唯一内置出口是</w:t>
      </w:r>
      <w:r>
        <w:t xml:space="preserve"> </w:t>
      </w:r>
      <w:r>
        <w:rPr>
          <w:rStyle w:val="000048"/>
        </w:rPr>
        <w:t>/SAVE=RESID</w:t>
      </w:r>
      <w:r>
        <w:rPr>
          <w:rFonts w:hint="eastAsia"/>
        </w:rPr>
        <w:t>（常配合</w:t>
      </w:r>
      <w:r>
        <w:t xml:space="preserve"> </w:t>
      </w:r>
      <w:r>
        <w:rPr>
          <w:rStyle w:val="000048"/>
        </w:rPr>
        <w:t>PRED</w:t>
      </w:r>
      <w:r>
        <w:rPr>
          <w:rFonts w:hint="eastAsia"/>
        </w:rPr>
        <w:t>），把残差</w:t>
      </w:r>
      <w:r>
        <w:t xml:space="preserve"> </w:t>
      </w:r>
      <w:r>
        <w:rPr>
          <w:rStyle w:val="000048"/>
        </w:rPr>
        <w:t>RES1</w:t>
      </w:r>
      <w:r>
        <w:t xml:space="preserve"> </w:t>
      </w:r>
      <w:r>
        <w:rPr>
          <w:rFonts w:hint="eastAsia"/>
        </w:rPr>
        <w:t>与预测值</w:t>
      </w:r>
      <w:r>
        <w:t xml:space="preserve"> </w:t>
      </w:r>
      <w:r>
        <w:rPr>
          <w:rStyle w:val="000048"/>
        </w:rPr>
        <w:t>PRED1</w:t>
      </w:r>
      <w:r>
        <w:t xml:space="preserve"> </w:t>
      </w:r>
      <w:r>
        <w:rPr>
          <w:rFonts w:hint="eastAsia"/>
        </w:rPr>
        <w:t>落回活动数据集，之后再用通用过程自行检视。下面给出一条完整、可在</w:t>
      </w:r>
      <w:r>
        <w:t xml:space="preserve"> PSPP </w:t>
      </w:r>
      <w:r>
        <w:rPr>
          <w:rFonts w:hint="eastAsia"/>
        </w:rPr>
        <w:t>中直接运行的示例，仍以</w:t>
      </w:r>
      <w:r>
        <w:t xml:space="preserve"> 7.2 </w:t>
      </w:r>
      <w:r>
        <w:rPr>
          <w:rFonts w:hint="eastAsia"/>
        </w:rPr>
        <w:t>的身高—体重数据演示：先拟合简单回归并写出残差，再用</w:t>
      </w:r>
      <w:r>
        <w:t xml:space="preserve"> </w:t>
      </w:r>
      <w:r>
        <w:rPr>
          <w:rStyle w:val="000048"/>
        </w:rPr>
        <w:t>EXAMINE</w:t>
      </w:r>
      <w:r>
        <w:t xml:space="preserve"> </w:t>
      </w:r>
      <w:r>
        <w:rPr>
          <w:rFonts w:hint="eastAsia"/>
        </w:rPr>
        <w:t>检查残差的正态性。</w:t>
      </w:r>
    </w:p>
    <w:p>
      <w:pPr>
        <w:pStyle w:val="00004d"/>
      </w:pPr>
      <w:r>
        <w:rPr>
          <w:rStyle w:val="000048"/>
        </w:rPr>
        <w:t>DATA LIST LIST /id (A4) height (F4.0) weight (F4.0).</w:t>
      </w:r>
      <w:r>
        <w:br w:type="textWrapping"/>
      </w:r>
      <w:r>
        <w:rPr>
          <w:rStyle w:val="000048"/>
        </w:rPr>
        <w:t>BEGIN DATA.</w:t>
      </w:r>
      <w:r>
        <w:br w:type="textWrapping"/>
      </w:r>
      <w:r>
        <w:rPr>
          <w:rStyle w:val="000048"/>
        </w:rPr>
        <w:t>P001 172 65</w:t>
      </w:r>
      <w:r>
        <w:br w:type="textWrapping"/>
      </w:r>
      <w:r>
        <w:rPr>
          <w:rStyle w:val="000048"/>
        </w:rPr>
        <w:t>P002 168 60</w:t>
      </w:r>
      <w:r>
        <w:br w:type="textWrapping"/>
      </w:r>
      <w:r>
        <w:rPr>
          <w:rStyle w:val="000048"/>
        </w:rPr>
        <w:t>P003 180 75</w:t>
      </w:r>
      <w:r>
        <w:br w:type="textWrapping"/>
      </w:r>
      <w:r>
        <w:rPr>
          <w:rStyle w:val="000048"/>
        </w:rPr>
        <w:t>P004 160 52</w:t>
      </w:r>
      <w:r>
        <w:br w:type="textWrapping"/>
      </w:r>
      <w:r>
        <w:rPr>
          <w:rStyle w:val="000048"/>
        </w:rPr>
        <w:t>P005 175 70</w:t>
      </w:r>
      <w:r>
        <w:br w:type="textWrapping"/>
      </w:r>
      <w:r>
        <w:rPr>
          <w:rStyle w:val="000048"/>
        </w:rPr>
        <w:t>P006 165 58</w:t>
      </w:r>
      <w:r>
        <w:br w:type="textWrapping"/>
      </w:r>
      <w:r>
        <w:rPr>
          <w:rStyle w:val="000048"/>
        </w:rPr>
        <w:t>P007 178 72</w:t>
      </w:r>
      <w:r>
        <w:br w:type="textWrapping"/>
      </w:r>
      <w:r>
        <w:rPr>
          <w:rStyle w:val="000048"/>
        </w:rPr>
        <w:t>P008 158 50</w:t>
      </w:r>
      <w:r>
        <w:br w:type="textWrapping"/>
      </w:r>
      <w:r>
        <w:rPr>
          <w:rStyle w:val="000048"/>
        </w:rPr>
        <w:t>P009 170 63</w:t>
      </w:r>
      <w:r>
        <w:br w:type="textWrapping"/>
      </w:r>
      <w:r>
        <w:rPr>
          <w:rStyle w:val="000048"/>
        </w:rPr>
        <w:t>P010 182 78</w:t>
      </w:r>
      <w:r>
        <w:br w:type="textWrapping"/>
      </w:r>
      <w:r>
        <w:rPr>
          <w:rStyle w:val="000048"/>
        </w:rPr>
        <w:t>P011 166 57</w:t>
      </w:r>
      <w:r>
        <w:br w:type="textWrapping"/>
      </w:r>
      <w:r>
        <w:rPr>
          <w:rStyle w:val="000048"/>
        </w:rPr>
        <w:t>P012 174 68</w:t>
      </w:r>
      <w:r>
        <w:br w:type="textWrapping"/>
      </w:r>
      <w:r>
        <w:rPr>
          <w:rStyle w:val="000048"/>
        </w:rPr>
        <w:t>END DATA.</w:t>
      </w:r>
      <w:r>
        <w:br w:type="textWrapping"/>
      </w:r>
      <w:r>
        <w:rPr>
          <w:rStyle w:val="000048"/>
        </w:rPr>
        <w:t xml:space="preserve">VARIABLE LABELS height </w:t>
      </w:r>
      <w:r>
        <w:rPr>
          <w:rStyle w:val="000048"/>
          <w:rFonts w:hint="eastAsia"/>
        </w:rPr>
        <w:t>'身高(厘米)'</w:t>
      </w:r>
      <w:r>
        <w:rPr>
          <w:rStyle w:val="000048"/>
        </w:rPr>
        <w:t xml:space="preserve"> weight </w:t>
      </w:r>
      <w:r>
        <w:rPr>
          <w:rStyle w:val="000048"/>
          <w:rFonts w:hint="eastAsia"/>
        </w:rPr>
        <w:t>'体重(千克)'.</w:t>
      </w:r>
      <w:r>
        <w:br w:type="textWrapping"/>
      </w:r>
      <w:r>
        <w:br w:type="textWrapping"/>
      </w:r>
      <w:r>
        <w:rPr>
          <w:rStyle w:val="000048"/>
        </w:rPr>
        <w:t xml:space="preserve">* </w:t>
      </w:r>
      <w:r>
        <w:rPr>
          <w:rStyle w:val="000048"/>
          <w:rFonts w:hint="eastAsia"/>
        </w:rPr>
        <w:t>拟合简单回归，并将残差与预测值写回数据集</w:t>
      </w:r>
      <w:r>
        <w:br w:type="textWrapping"/>
      </w:r>
      <w:r>
        <w:rPr>
          <w:rStyle w:val="000048"/>
        </w:rPr>
        <w:t>REGRESSION /VARIABLES=height weight /DEPENDENT=weight</w:t>
      </w:r>
      <w:r>
        <w:br w:type="textWrapping"/>
      </w:r>
      <w:r>
        <w:rPr>
          <w:rStyle w:val="000048"/>
        </w:rPr>
        <w:t xml:space="preserve">           /STATISTICS=DEFAULTS</w:t>
      </w:r>
      <w:r>
        <w:br w:type="textWrapping"/>
      </w:r>
      <w:r>
        <w:rPr>
          <w:rStyle w:val="000048"/>
        </w:rPr>
        <w:t xml:space="preserve">           /SAVE=PRED RESID /METHOD=ENTER.</w:t>
      </w:r>
      <w:r>
        <w:br w:type="textWrapping"/>
      </w:r>
      <w:r>
        <w:br w:type="textWrapping"/>
      </w:r>
      <w:r>
        <w:rPr>
          <w:rStyle w:val="000048"/>
        </w:rPr>
        <w:t xml:space="preserve">* </w:t>
      </w:r>
      <w:r>
        <w:rPr>
          <w:rStyle w:val="000048"/>
          <w:rFonts w:hint="eastAsia"/>
        </w:rPr>
        <w:t>检视残差正态性：直方图</w:t>
      </w:r>
      <w:r>
        <w:rPr>
          <w:rStyle w:val="000048"/>
        </w:rPr>
        <w:t xml:space="preserve"> + </w:t>
      </w:r>
      <w:r>
        <w:rPr>
          <w:rStyle w:val="000048"/>
          <w:rFonts w:hint="eastAsia"/>
        </w:rPr>
        <w:t>正态概率图（自动附带</w:t>
      </w:r>
      <w:r>
        <w:rPr>
          <w:rStyle w:val="000048"/>
        </w:rPr>
        <w:t xml:space="preserve"> Shapiro-Wilk </w:t>
      </w:r>
      <w:r>
        <w:rPr>
          <w:rStyle w:val="000048"/>
          <w:rFonts w:hint="eastAsia"/>
        </w:rPr>
        <w:t>检验）</w:t>
      </w:r>
      <w:r>
        <w:br w:type="textWrapping"/>
      </w:r>
      <w:r>
        <w:rPr>
          <w:rStyle w:val="000048"/>
        </w:rPr>
        <w:t>EXAMINE RES1 /PLOT=HISTOGRAM NPPLOT /STATISTICS=DESCRIPTIVES.</w:t>
      </w:r>
      <w:r>
        <w:br w:type="textWrapping"/>
      </w:r>
      <w:r>
        <w:br w:type="textWrapping"/>
      </w:r>
      <w:r>
        <w:rPr>
          <w:rStyle w:val="000048"/>
        </w:rPr>
        <w:t xml:space="preserve">* </w:t>
      </w:r>
      <w:r>
        <w:rPr>
          <w:rStyle w:val="000048"/>
          <w:rFonts w:hint="eastAsia"/>
        </w:rPr>
        <w:t>检视方差齐性与线性：残差对预测值散点，应呈围绕</w:t>
      </w:r>
      <w:r>
        <w:rPr>
          <w:rStyle w:val="000048"/>
        </w:rPr>
        <w:t xml:space="preserve"> 0 </w:t>
      </w:r>
      <w:r>
        <w:rPr>
          <w:rStyle w:val="000048"/>
          <w:rFonts w:hint="eastAsia"/>
        </w:rPr>
        <w:t>线的无规律横向带</w:t>
      </w:r>
      <w:r>
        <w:br w:type="textWrapping"/>
      </w:r>
      <w:r>
        <w:rPr>
          <w:rStyle w:val="000048"/>
        </w:rPr>
        <w:t>GRAPH /SCATTERPLOT = PRED1 WITH RES1.</w:t>
      </w:r>
    </w:p>
    <w:p>
      <w:pPr>
        <w:pStyle w:val="00001e"/>
      </w:pPr>
      <w:r>
        <w:rPr>
          <w:rFonts w:hint="eastAsia"/>
        </w:rPr>
        <w:t>按上面的语法跑完后，可作如下解读：</w:t>
      </w:r>
    </w:p>
    <w:p>
      <w:pPr>
        <w:pStyle w:val="00001f"/>
        <w:numPr>
          <w:ilvl w:val="0"/>
          <w:numId w:val="16"/>
        </w:numPr>
      </w:pPr>
      <w:r>
        <w:rPr>
          <w:rFonts w:hint="eastAsia"/>
          <w:b w:val="1"/>
          <w:bCs w:val="1"/>
        </w:rPr>
        <w:t>残差正态性</w:t>
      </w:r>
      <w:r>
        <w:rPr>
          <w:rFonts w:hint="eastAsia"/>
        </w:rPr>
        <w:t>：</w:t>
      </w:r>
      <w:r>
        <w:rPr>
          <w:rStyle w:val="000048"/>
        </w:rPr>
        <w:t>EXAMINE</w:t>
      </w:r>
      <w:r>
        <w:t xml:space="preserve"> </w:t>
      </w:r>
      <w:r>
        <w:rPr>
          <w:rFonts w:hint="eastAsia"/>
        </w:rPr>
        <w:t>的</w:t>
      </w:r>
      <w:r>
        <w:t xml:space="preserve"> </w:t>
      </w:r>
      <w:r>
        <w:rPr>
          <w:rStyle w:val="000048"/>
        </w:rPr>
        <w:t>/PLOT=HISTOGRAM</w:t>
      </w:r>
      <w:r>
        <w:t xml:space="preserve"> </w:t>
      </w:r>
      <w:r>
        <w:rPr>
          <w:rFonts w:hint="eastAsia"/>
        </w:rPr>
        <w:t>给出残差直方图，</w:t>
      </w:r>
      <w:r>
        <w:rPr>
          <w:rStyle w:val="000048"/>
        </w:rPr>
        <w:t>NPPLOT</w:t>
      </w:r>
      <w:r>
        <w:t xml:space="preserve"> </w:t>
      </w:r>
      <w:r>
        <w:rPr>
          <w:rFonts w:hint="eastAsia"/>
        </w:rPr>
        <w:t>给出正态概率图；只要请求了图形，PSPP</w:t>
      </w:r>
      <w:r>
        <w:t xml:space="preserve"> </w:t>
      </w:r>
      <w:r>
        <w:rPr>
          <w:rFonts w:hint="eastAsia"/>
        </w:rPr>
        <w:t>会自动执行</w:t>
      </w:r>
      <w:r>
        <w:t xml:space="preserve"> Shapiro-Wilk </w:t>
      </w:r>
      <w:r>
        <w:rPr>
          <w:rFonts w:hint="eastAsia"/>
        </w:rPr>
        <w:t>正态性检验。若</w:t>
      </w:r>
      <w:r>
        <w:t xml:space="preserve"> Shapiro-Wilk </w:t>
      </w:r>
      <w:r>
        <w:rPr>
          <w:rFonts w:hint="eastAsia"/>
        </w:rPr>
        <w:t>的</w:t>
      </w:r>
      <w:r>
        <w:t xml:space="preserve"> p </w:t>
      </w:r>
      <w:r>
        <w:rPr>
          <w:rFonts w:hint="eastAsia"/>
        </w:rPr>
        <w:t>值大于</w:t>
      </w:r>
      <w:r>
        <w:t xml:space="preserve"> </w:t>
      </w:r>
      <w:r>
        <w:rPr>
          <w:rFonts w:hint="eastAsia"/>
        </w:rPr>
        <w:t>α（如</w:t>
      </w:r>
      <w:r>
        <w:t xml:space="preserve"> </w:t>
      </w:r>
      <w:r>
        <w:rPr>
          <w:rFonts w:hint="eastAsia"/>
        </w:rPr>
        <w:t>0.05），通常不拒绝残差正态的假定，可认为正态性前提基本满足。直方图若明显偏斜或出现厚尾，则提示正态性可能受损。</w:t>
      </w:r>
    </w:p>
    <w:p>
      <w:pPr>
        <w:pStyle w:val="00001f"/>
        <w:numPr>
          <w:ilvl w:val="0"/>
          <w:numId w:val="16"/>
        </w:numPr>
      </w:pPr>
      <w:r>
        <w:rPr>
          <w:rFonts w:hint="eastAsia"/>
          <w:b w:val="1"/>
          <w:bCs w:val="1"/>
        </w:rPr>
        <w:t>方差齐性与线性</w:t>
      </w:r>
      <w:r>
        <w:rPr>
          <w:rFonts w:hint="eastAsia"/>
        </w:rPr>
        <w:t>：落在</w:t>
      </w:r>
      <w:r>
        <w:t xml:space="preserve"> </w:t>
      </w:r>
      <w:r>
        <w:rPr>
          <w:rStyle w:val="000048"/>
        </w:rPr>
        <w:t>GRAPH /SCATTERPLOT = PRED1 WITH RES1</w:t>
      </w:r>
      <w:r>
        <w:t xml:space="preserve"> </w:t>
      </w:r>
      <w:r>
        <w:rPr>
          <w:rFonts w:hint="eastAsia"/>
        </w:rPr>
        <w:t>这张残差对预测值的散点图上。若点是围绕</w:t>
      </w:r>
      <w:r>
        <w:t xml:space="preserve"> 0 </w:t>
      </w:r>
      <w:r>
        <w:rPr>
          <w:rFonts w:hint="eastAsia"/>
        </w:rPr>
        <w:t>线的随机云团、上下宽度基本恒定，则方差齐性、线性两项假设皆可接受；若出现喇叭口（一侧散开）、弧形弯曲或明显斜带，则分别暗示异方差、非线性或遗漏变量。</w:t>
      </w:r>
    </w:p>
    <w:p>
      <w:pPr>
        <w:pStyle w:val="00001e"/>
      </w:pPr>
      <w:r>
        <w:rPr>
          <w:rFonts w:hint="eastAsia"/>
        </w:rPr>
        <w:t>下面三条概念属于通用统计知识（［手册未覆盖，说明为通用统计知识］），PSPP</w:t>
      </w:r>
      <w:r>
        <w:t xml:space="preserve"> </w:t>
      </w:r>
      <w:r>
        <w:rPr>
          <w:rFonts w:hint="eastAsia"/>
        </w:rPr>
        <w:t>不提供直接输出，列在此处供读者判断模型健康度：</w:t>
      </w:r>
    </w:p>
    <w:p>
      <w:pPr>
        <w:pStyle w:val="00001f"/>
        <w:numPr>
          <w:ilvl w:val="0"/>
          <w:numId w:val="17"/>
        </w:numPr>
      </w:pPr>
      <w:r>
        <w:rPr>
          <w:rFonts w:hint="eastAsia"/>
          <w:b w:val="1"/>
          <w:bCs w:val="1"/>
        </w:rPr>
        <w:t>残差独立性</w:t>
      </w:r>
      <w:r>
        <w:rPr>
          <w:rFonts w:hint="eastAsia"/>
        </w:rPr>
        <w:t>：理想情况下，一个个案的残差不应预示着另一个个案的残差，尤其对时间序列数据要警惕相邻残差正相关。侦测它的</w:t>
      </w:r>
      <w:r>
        <w:t xml:space="preserve"> Durbin-Watson </w:t>
      </w:r>
      <w:r>
        <w:rPr>
          <w:rFonts w:hint="eastAsia"/>
        </w:rPr>
        <w:t>统计量在</w:t>
      </w:r>
      <w:r>
        <w:t xml:space="preserve"> PSPP </w:t>
      </w:r>
      <w:r>
        <w:rPr>
          <w:rFonts w:hint="eastAsia"/>
        </w:rPr>
        <w:t>中没有现成输出，需借</w:t>
      </w:r>
      <w:r>
        <w:t xml:space="preserve"> </w:t>
      </w:r>
      <w:r>
        <w:rPr>
          <w:rStyle w:val="000048"/>
        </w:rPr>
        <w:t>/SAVE=RESID</w:t>
      </w:r>
      <w:r>
        <w:t xml:space="preserve"> </w:t>
      </w:r>
      <w:r>
        <w:rPr>
          <w:rFonts w:hint="eastAsia"/>
        </w:rPr>
        <w:t>取出残差后用其他工具手算。</w:t>
      </w:r>
    </w:p>
    <w:p>
      <w:pPr>
        <w:pStyle w:val="00001f"/>
        <w:numPr>
          <w:ilvl w:val="0"/>
          <w:numId w:val="17"/>
        </w:numPr>
      </w:pPr>
      <w:r>
        <w:rPr>
          <w:rFonts w:hint="eastAsia"/>
          <w:b w:val="1"/>
          <w:bCs w:val="1"/>
        </w:rPr>
        <w:t>异方差</w:t>
      </w:r>
      <w:r>
        <w:rPr>
          <w:rFonts w:hint="eastAsia"/>
        </w:rPr>
        <w:t>：残差的方差应不随预测值水平变化；若散点呈喇叭口，小预测值处紧凑、大预测值处发散，则违背方差齐性。可考虑对因变量取对数等变换，或改用对异方差稳健的估计。</w:t>
      </w:r>
    </w:p>
    <w:p>
      <w:pPr>
        <w:pStyle w:val="00001f"/>
        <w:numPr>
          <w:ilvl w:val="0"/>
          <w:numId w:val="17"/>
        </w:numPr>
      </w:pPr>
      <w:r>
        <w:rPr>
          <w:rFonts w:hint="eastAsia"/>
          <w:b w:val="1"/>
          <w:bCs w:val="1"/>
        </w:rPr>
        <w:t>多重共线性</w:t>
      </w:r>
      <w:r>
        <w:rPr>
          <w:rFonts w:hint="eastAsia"/>
        </w:rPr>
        <w:t>：已在</w:t>
      </w:r>
      <w:r>
        <w:t xml:space="preserve"> 7.4 </w:t>
      </w:r>
      <w:r>
        <w:rPr>
          <w:rFonts w:hint="eastAsia"/>
        </w:rPr>
        <w:t>节讨论，用</w:t>
      </w:r>
      <w:r>
        <w:t xml:space="preserve"> </w:t>
      </w:r>
      <w:r>
        <w:rPr>
          <w:rStyle w:val="000048"/>
        </w:rPr>
        <w:t>TOL</w:t>
      </w:r>
      <w:r>
        <w:t>/</w:t>
      </w:r>
      <w:r>
        <w:rPr>
          <w:rStyle w:val="000048"/>
        </w:rPr>
        <w:t>VIF</w:t>
      </w:r>
      <w:r>
        <w:t xml:space="preserve"> </w:t>
      </w:r>
      <w:r>
        <w:rPr>
          <w:rFonts w:hint="eastAsia"/>
        </w:rPr>
        <w:t>窥探；它只影响系数估计的稳定性，不直接影响模型整体的预测能力。</w:t>
      </w:r>
    </w:p>
    <w:p>
      <w:pPr>
        <w:pStyle w:val="00001e"/>
      </w:pPr>
      <w:r>
        <w:rPr>
          <w:rFonts w:hint="eastAsia"/>
        </w:rPr>
        <w:t>一旦图形发出警示，应回到数据层面处置，而这部分在</w:t>
      </w:r>
      <w:r>
        <w:t xml:space="preserve"> PSPP </w:t>
      </w:r>
      <w:r>
        <w:rPr>
          <w:rFonts w:hint="eastAsia"/>
        </w:rPr>
        <w:t>里同样要手工完成：异方差可考虑对因变量取对数等变换（</w:t>
      </w:r>
      <w:r>
        <w:rPr>
          <w:rStyle w:val="000048"/>
        </w:rPr>
        <w:t>COMPUTE</w:t>
      </w:r>
      <w:r>
        <w:t xml:space="preserve"> </w:t>
      </w:r>
      <w:r>
        <w:rPr>
          <w:rFonts w:hint="eastAsia"/>
        </w:rPr>
        <w:t>生成新变量后重新拟合），或改用对异方差稳健的估计思路；非线性可尝试加入自变量的平方项、交互项（</w:t>
      </w:r>
      <w:r>
        <w:rPr>
          <w:rStyle w:val="000048"/>
        </w:rPr>
        <w:t>COMPUTE</w:t>
      </w:r>
      <w:r>
        <w:t xml:space="preserve"> </w:t>
      </w:r>
      <w:r>
        <w:rPr>
          <w:rFonts w:hint="eastAsia"/>
        </w:rPr>
        <w:t>生成后纳入</w:t>
      </w:r>
      <w:r>
        <w:t xml:space="preserve"> </w:t>
      </w:r>
      <w:r>
        <w:rPr>
          <w:rStyle w:val="000048"/>
        </w:rPr>
        <w:t>/VARIABLES</w:t>
      </w:r>
      <w:r>
        <w:rPr>
          <w:rFonts w:hint="eastAsia"/>
        </w:rPr>
        <w:t>）；怀疑遗漏变量则补充测量或换用</w:t>
      </w:r>
      <w:r>
        <w:t xml:space="preserve"> </w:t>
      </w:r>
      <w:r>
        <w:rPr>
          <w:rStyle w:val="000048"/>
        </w:rPr>
        <w:t>GLM</w:t>
      </w:r>
      <w:r>
        <w:t xml:space="preserve"> </w:t>
      </w:r>
      <w:r>
        <w:rPr>
          <w:rFonts w:hint="eastAsia"/>
        </w:rPr>
        <w:t>纳入更多预测变量。PSPP</w:t>
      </w:r>
      <w:r>
        <w:t xml:space="preserve"> </w:t>
      </w:r>
      <w:r>
        <w:rPr>
          <w:rFonts w:hint="eastAsia"/>
        </w:rPr>
        <w:t>的</w:t>
      </w:r>
      <w:r>
        <w:t xml:space="preserve"> </w:t>
      </w:r>
      <w:r>
        <w:rPr>
          <w:rStyle w:val="000048"/>
        </w:rPr>
        <w:t>REGRESSION</w:t>
      </w:r>
      <w:r>
        <w:t xml:space="preserve"> </w:t>
      </w:r>
      <w:r>
        <w:rPr>
          <w:rFonts w:hint="eastAsia"/>
        </w:rPr>
        <w:t>仅提供建模与</w:t>
      </w:r>
      <w:r>
        <w:t xml:space="preserve"> </w:t>
      </w:r>
      <w:r>
        <w:rPr>
          <w:rStyle w:val="000048"/>
        </w:rPr>
        <w:t>/SAVE</w:t>
      </w:r>
      <w:r>
        <w:t xml:space="preserve"> </w:t>
      </w:r>
      <w:r>
        <w:rPr>
          <w:rFonts w:hint="eastAsia"/>
        </w:rPr>
        <w:t>出口，变换、稳健处理与更复杂的设定都需在回归前后用</w:t>
      </w:r>
      <w:r>
        <w:t xml:space="preserve"> </w:t>
      </w:r>
      <w:r>
        <w:rPr>
          <w:rStyle w:val="000048"/>
        </w:rPr>
        <w:t>COMPUTE</w:t>
      </w:r>
      <w:r>
        <w:rPr>
          <w:rFonts w:hint="eastAsia"/>
        </w:rPr>
        <w:t>、</w:t>
      </w:r>
      <w:r>
        <w:rPr>
          <w:rStyle w:val="000048"/>
        </w:rPr>
        <w:t>GLM</w:t>
      </w:r>
      <w:r>
        <w:t xml:space="preserve"> </w:t>
      </w:r>
      <w:r>
        <w:rPr>
          <w:rFonts w:hint="eastAsia"/>
        </w:rPr>
        <w:t>等另行完成，不能指望一条</w:t>
      </w:r>
      <w:r>
        <w:t xml:space="preserve"> </w:t>
      </w:r>
      <w:r>
        <w:rPr>
          <w:rStyle w:val="000048"/>
        </w:rPr>
        <w:t>REGRESSION</w:t>
      </w:r>
      <w:r>
        <w:t xml:space="preserve"> </w:t>
      </w:r>
      <w:r>
        <w:rPr>
          <w:rFonts w:hint="eastAsia"/>
        </w:rPr>
        <w:t>命令把诊断与补救打包做完。</w:t>
      </w:r>
    </w:p>
    <w:p>
      <w:pPr>
        <w:pStyle w:val="00001c"/>
      </w:pPr>
      <w:r>
        <w:rPr>
          <w:rFonts w:hint="eastAsia"/>
        </w:rPr>
        <w:t>需要特别强调两个子命令的生效条件，以免误用：</w:t>
      </w:r>
      <w:r>
        <w:rPr>
          <w:rStyle w:val="000048"/>
        </w:rPr>
        <w:t>CI</w:t>
      </w:r>
      <w:r>
        <w:rPr>
          <w:rFonts w:hint="eastAsia"/>
        </w:rPr>
        <w:t>（置信区间）仅在同时选定</w:t>
      </w:r>
      <w:r>
        <w:t xml:space="preserve"> </w:t>
      </w:r>
      <w:r>
        <w:rPr>
          <w:rStyle w:val="000048"/>
        </w:rPr>
        <w:t>COEFF</w:t>
      </w:r>
      <w:r>
        <w:t xml:space="preserve"> </w:t>
      </w:r>
      <w:r>
        <w:rPr>
          <w:rFonts w:hint="eastAsia"/>
        </w:rPr>
        <w:t>时才有效，单独写</w:t>
      </w:r>
      <w:r>
        <w:t xml:space="preserve"> </w:t>
      </w:r>
      <w:r>
        <w:rPr>
          <w:rStyle w:val="000048"/>
        </w:rPr>
        <w:t>CI</w:t>
      </w:r>
      <w:r>
        <w:t xml:space="preserve"> </w:t>
      </w:r>
      <w:r>
        <w:rPr>
          <w:rFonts w:hint="eastAsia"/>
        </w:rPr>
        <w:t>而不带</w:t>
      </w:r>
      <w:r>
        <w:t xml:space="preserve"> </w:t>
      </w:r>
      <w:r>
        <w:rPr>
          <w:rStyle w:val="000048"/>
        </w:rPr>
        <w:t>COEFF</w:t>
      </w:r>
      <w:r>
        <w:t xml:space="preserve"> </w:t>
      </w:r>
      <w:r>
        <w:rPr>
          <w:rFonts w:hint="eastAsia"/>
        </w:rPr>
        <w:t>不会产出区间；</w:t>
      </w:r>
      <w:r>
        <w:rPr>
          <w:rStyle w:val="000048"/>
        </w:rPr>
        <w:t>TOL</w:t>
      </w:r>
      <w:r>
        <w:t xml:space="preserve"> </w:t>
      </w:r>
      <w:r>
        <w:rPr>
          <w:rFonts w:hint="eastAsia"/>
        </w:rPr>
        <w:t>同样仅在</w:t>
      </w:r>
      <w:r>
        <w:t xml:space="preserve"> </w:t>
      </w:r>
      <w:r>
        <w:rPr>
          <w:rStyle w:val="000048"/>
        </w:rPr>
        <w:t>COEFF</w:t>
      </w:r>
      <w:r>
        <w:t xml:space="preserve"> </w:t>
      </w:r>
      <w:r>
        <w:rPr>
          <w:rFonts w:hint="eastAsia"/>
        </w:rPr>
        <w:t>被选中的前提下有效。也就是说，若想得到系数的</w:t>
      </w:r>
      <w:r>
        <w:t xml:space="preserve"> 95% </w:t>
      </w:r>
      <w:r>
        <w:rPr>
          <w:rFonts w:hint="eastAsia"/>
        </w:rPr>
        <w:t>置信区间，应写作：</w:t>
      </w:r>
    </w:p>
    <w:p>
      <w:pPr>
        <w:pStyle w:val="00004d"/>
      </w:pPr>
      <w:r>
        <w:rPr>
          <w:rStyle w:val="000048"/>
        </w:rPr>
        <w:t>REGRESSION /VARIABLES=height weight age /DEPENDENT=weight</w:t>
      </w:r>
      <w:r>
        <w:br w:type="textWrapping"/>
      </w:r>
      <w:r>
        <w:rPr>
          <w:rStyle w:val="000048"/>
        </w:rPr>
        <w:t xml:space="preserve">           /STATISTICS=COEFF CI(0.95) TOL</w:t>
      </w:r>
      <w:r>
        <w:br w:type="textWrapping"/>
      </w:r>
      <w:r>
        <w:rPr>
          <w:rStyle w:val="000048"/>
        </w:rPr>
        <w:t xml:space="preserve">           /SAVE=PRED RESID /METHOD=ENTER.</w:t>
      </w:r>
    </w:p>
    <w:p>
      <w:pPr>
        <w:pStyle w:val="00001e"/>
      </w:pPr>
      <w:r>
        <w:rPr>
          <w:rFonts w:hint="eastAsia"/>
        </w:rPr>
        <w:t>把回归结果讲给非专业读者，关键是把系数翻译成人话，并交代清楚”能说什么、不能说什么”。一份清晰的报告通常先说关联是否存在，再说预测关系（“身高每增高</w:t>
      </w:r>
      <w:r>
        <w:t xml:space="preserve"> 1 </w:t>
      </w:r>
      <w:r>
        <w:rPr>
          <w:rFonts w:hint="eastAsia"/>
        </w:rPr>
        <w:t>厘米，体重平均增加约</w:t>
      </w:r>
      <w:r>
        <w:t xml:space="preserve"> B </w:t>
      </w:r>
      <w:r>
        <w:rPr>
          <w:rFonts w:hint="eastAsia"/>
        </w:rPr>
        <w:t>千克”），最后说解释力（</w:t>
      </w:r>
      <w:r>
        <w:rPr>
          <w:rStyle w:val="000048"/>
        </w:rPr>
        <w:t>R²</w:t>
      </w:r>
      <w:r>
        <w:t xml:space="preserve"> </w:t>
      </w:r>
      <w:r>
        <w:rPr>
          <w:rFonts w:hint="eastAsia"/>
        </w:rPr>
        <w:t>回答了百分之几的变异被解释）。决定系数</w:t>
      </w:r>
      <w:r>
        <w:t xml:space="preserve"> </w:t>
      </w:r>
      <w:r>
        <w:rPr>
          <w:rStyle w:val="000048"/>
        </w:rPr>
        <w:t>R²</w:t>
      </w:r>
      <w:r>
        <w:t xml:space="preserve"> </w:t>
      </w:r>
      <w:r>
        <w:rPr>
          <w:rFonts w:hint="eastAsia"/>
        </w:rPr>
        <w:t>是直接讲”百分之几的变动能被解释”最直观的效应量，比抛出一个相关系数更易被记住；系数的可靠性则由各自的</w:t>
      </w:r>
      <w:r>
        <w:t xml:space="preserve"> </w:t>
      </w:r>
      <w:r>
        <w:rPr>
          <w:rStyle w:val="000048"/>
        </w:rPr>
        <w:t>SIG</w:t>
      </w:r>
      <w:r>
        <w:t xml:space="preserve"> </w:t>
      </w:r>
      <w:r>
        <w:rPr>
          <w:rFonts w:hint="eastAsia"/>
        </w:rPr>
        <w:t>与（如已请求）95%</w:t>
      </w:r>
      <w:r>
        <w:t xml:space="preserve"> </w:t>
      </w:r>
      <w:r>
        <w:rPr>
          <w:rFonts w:hint="eastAsia"/>
        </w:rPr>
        <w:t>置信区间支撑。</w:t>
      </w:r>
    </w:p>
    <w:p>
      <w:pPr>
        <w:pStyle w:val="00001c"/>
      </w:pPr>
      <w:r>
        <w:rPr>
          <w:rFonts w:hint="eastAsia"/>
        </w:rPr>
        <w:t>无论相关还是回归，输出的都只是统计关联，不能自动升级为因果断言。若要论证因果，还需实验设计或理论支撑，这超出</w:t>
      </w:r>
      <w:r>
        <w:t xml:space="preserve"> </w:t>
      </w:r>
      <w:r>
        <w:rPr>
          <w:rStyle w:val="000048"/>
        </w:rPr>
        <w:t>CORRELATIONS</w:t>
      </w:r>
      <w:r>
        <w:t xml:space="preserve"> </w:t>
      </w:r>
      <w:r>
        <w:rPr>
          <w:rFonts w:hint="eastAsia"/>
        </w:rPr>
        <w:t>与</w:t>
      </w:r>
      <w:r>
        <w:t xml:space="preserve"> </w:t>
      </w:r>
      <w:r>
        <w:rPr>
          <w:rStyle w:val="000048"/>
        </w:rPr>
        <w:t>REGRESSION</w:t>
      </w:r>
      <w:r>
        <w:t xml:space="preserve"> </w:t>
      </w:r>
      <w:r>
        <w:rPr>
          <w:rFonts w:hint="eastAsia"/>
        </w:rPr>
        <w:t>本身的本领。最后，诚实地写明诊断结论——残差是否近似正态、方差是否齐性，以及</w:t>
      </w:r>
      <w:r>
        <w:t xml:space="preserve"> PSPP </w:t>
      </w:r>
      <w:r>
        <w:rPr>
          <w:rFonts w:hint="eastAsia"/>
        </w:rPr>
        <w:t>未能直接给出的</w:t>
      </w:r>
      <w:r>
        <w:t xml:space="preserve"> Durbin-Watson </w:t>
      </w:r>
      <w:r>
        <w:rPr>
          <w:rFonts w:hint="eastAsia"/>
        </w:rPr>
        <w:t>与</w:t>
      </w:r>
      <w:r>
        <w:t xml:space="preserve"> Cook </w:t>
      </w:r>
      <w:r>
        <w:rPr>
          <w:rFonts w:hint="eastAsia"/>
        </w:rPr>
        <w:t>距离如何以</w:t>
      </w:r>
      <w:r>
        <w:t xml:space="preserve"> </w:t>
      </w:r>
      <w:r>
        <w:rPr>
          <w:rStyle w:val="000048"/>
        </w:rPr>
        <w:t>/SAVE=RESID</w:t>
      </w:r>
      <w:r>
        <w:t xml:space="preserve"> </w:t>
      </w:r>
      <w:r>
        <w:rPr>
          <w:rFonts w:hint="eastAsia"/>
        </w:rPr>
        <w:t>配合其他工具补做——能让一份回归报告经得起推敲。</w:t>
      </w:r>
      <w:r>
        <w:t xml:space="preserve"> # </w:t>
      </w:r>
      <w:r>
        <w:rPr>
          <w:rFonts w:hint="eastAsia"/>
        </w:rPr>
        <w:t>第八章</w:t>
      </w:r>
      <w:r>
        <w:t xml:space="preserve"> </w:t>
      </w:r>
      <w:r>
        <w:rPr>
          <w:rFonts w:hint="eastAsia"/>
        </w:rPr>
        <w:t>图表制作</w:t>
      </w:r>
    </w:p>
    <w:p>
      <w:pPr>
        <w:pStyle w:val="00001c"/>
      </w:pPr>
      <w:r>
        <w:rPr>
          <w:rFonts w:hint="eastAsia"/>
        </w:rPr>
        <w:t>把一份数据集跑完描述统计、假设检验、方差分析与回归，得到的终究是一串统计量：均值、显著性、回归系数、残差。这些数字本身是对的，但要让读者在几秒内抓住数据的轮廓，文字与表格远不如一张图来得直接。图表的作用，正在于把抽象的统计结果还原成肉眼可判的形状：分布是偏是对称、两组均值差了多少、两个连续变量是否同步起伏。本章沿着前七章的分析脉络，说明在</w:t>
      </w:r>
      <w:r>
        <w:t xml:space="preserve"> PSPP </w:t>
      </w:r>
      <w:r>
        <w:rPr>
          <w:rFonts w:hint="eastAsia"/>
        </w:rPr>
        <w:t>里如何把数据画成散点图、直方图、条形图、箱线图，以及哪些图在</w:t>
      </w:r>
      <w:r>
        <w:t xml:space="preserve"> PSPP </w:t>
      </w:r>
      <w:r>
        <w:rPr>
          <w:rFonts w:hint="eastAsia"/>
        </w:rPr>
        <w:t>当前版本里画不出来、又该往哪里绕。</w:t>
      </w:r>
    </w:p>
    <w:p>
      <w:pPr>
        <w:pStyle w:val="00001c"/>
      </w:pPr>
      <w:r>
        <w:rPr>
          <w:rFonts w:hint="eastAsia"/>
        </w:rPr>
        <w:t>需要提前建立的一个基本认知是：PSPP</w:t>
      </w:r>
      <w:r>
        <w:t xml:space="preserve"> </w:t>
      </w:r>
      <w:r>
        <w:rPr>
          <w:rFonts w:hint="eastAsia"/>
        </w:rPr>
        <w:t>的作图能力是”够用”而非”全能”。它不追求</w:t>
      </w:r>
      <w:r>
        <w:t xml:space="preserve"> SPSS </w:t>
      </w:r>
      <w:r>
        <w:rPr>
          <w:rFonts w:hint="eastAsia"/>
        </w:rPr>
        <w:t>那种完整的图表引擎，而是把最常用的几种图形拆成几条清晰、可复现的命令。理解这一点，便能坦然接受本章列举的诸多限制，而不会在找不到某个菜单时误以为是自己操作失误。</w:t>
      </w:r>
    </w:p>
    <w:p>
      <w:pPr>
        <w:pStyle w:val="00002c"/>
      </w:pPr>
      <w:bookmarkEnd w:id="47"/>
      <w:bookmarkStart w:id="48" w:name="图表命令总览"/>
      <w:r>
        <w:t xml:space="preserve">8.1 </w:t>
      </w:r>
      <w:r>
        <w:rPr>
          <w:rFonts w:hint="eastAsia"/>
        </w:rPr>
        <w:t>图表命令总览</w:t>
      </w:r>
    </w:p>
    <w:p>
      <w:pPr>
        <w:pStyle w:val="00001e"/>
      </w:pPr>
      <w:r>
        <w:t xml:space="preserve">PSPP </w:t>
      </w:r>
      <w:r>
        <w:rPr>
          <w:rFonts w:hint="eastAsia"/>
        </w:rPr>
        <w:t>里画图，主要有两条路径。</w:t>
      </w:r>
    </w:p>
    <w:p>
      <w:pPr>
        <w:pStyle w:val="00001c"/>
      </w:pPr>
      <w:r>
        <w:rPr>
          <w:rFonts w:hint="eastAsia"/>
        </w:rPr>
        <w:t>第一条是</w:t>
      </w:r>
      <w:r>
        <w:t xml:space="preserve"> </w:t>
      </w:r>
      <w:r>
        <w:rPr>
          <w:rStyle w:val="000048"/>
        </w:rPr>
        <w:t>GRAPH</w:t>
      </w:r>
      <w:r>
        <w:t xml:space="preserve"> </w:t>
      </w:r>
      <w:r>
        <w:rPr>
          <w:rFonts w:hint="eastAsia"/>
        </w:rPr>
        <w:t>命令。图形界面下它位于菜单</w:t>
      </w:r>
      <w:r>
        <w:t xml:space="preserve"> Graphs → Legacy Dialogs → … </w:t>
      </w:r>
      <w:r>
        <w:rPr>
          <w:rFonts w:hint="eastAsia"/>
        </w:rPr>
        <w:t>之下（界面推断，手册未逐项文档化），子菜单再按散点图、直方图、条形图细分为</w:t>
      </w:r>
      <w:r>
        <w:rPr>
          <w:rFonts w:hint="eastAsia"/>
        </w:rPr>
        <w:t xml:space="preserve"> Scatter/Dot、Histogram、Bar </w:t>
      </w:r>
      <w:r>
        <w:rPr>
          <w:rFonts w:hint="eastAsia"/>
        </w:rPr>
        <w:t>等项。</w:t>
      </w:r>
      <w:r>
        <w:rPr>
          <w:rStyle w:val="000048"/>
        </w:rPr>
        <w:t>GRAPH</w:t>
      </w:r>
      <w:r>
        <w:t xml:space="preserve"> </w:t>
      </w:r>
      <w:r>
        <w:rPr>
          <w:rFonts w:hint="eastAsia"/>
        </w:rPr>
        <w:t>是</w:t>
      </w:r>
      <w:r>
        <w:t xml:space="preserve"> PSPP </w:t>
      </w:r>
      <w:r>
        <w:rPr>
          <w:rFonts w:hint="eastAsia"/>
        </w:rPr>
        <w:t>专门负责”一次画一张图”的命令，它把最常见的三种图形——散点图、直方图、条形图——都收在一个命令名下，靠不同的子命令区分。</w:t>
      </w:r>
    </w:p>
    <w:p>
      <w:pPr>
        <w:pStyle w:val="00001c"/>
      </w:pPr>
      <w:r>
        <w:rPr>
          <w:rFonts w:hint="eastAsia"/>
        </w:rPr>
        <w:t>第二条路径，是借用其他分析命令内嵌的图形子命令。前面几章已经反复遇到：</w:t>
      </w:r>
      <w:r>
        <w:rPr>
          <w:rStyle w:val="000048"/>
        </w:rPr>
        <w:t>FREQUENCIES</w:t>
      </w:r>
      <w:r>
        <w:t xml:space="preserve"> </w:t>
      </w:r>
      <w:r>
        <w:rPr>
          <w:rFonts w:hint="eastAsia"/>
        </w:rPr>
        <w:t>可以顺带画直方图与条形图（第四章），</w:t>
      </w:r>
      <w:r>
        <w:rPr>
          <w:rStyle w:val="000048"/>
        </w:rPr>
        <w:t>CROSSTABS</w:t>
      </w:r>
      <w:r>
        <w:t xml:space="preserve"> </w:t>
      </w:r>
      <w:r>
        <w:rPr>
          <w:rFonts w:hint="eastAsia"/>
        </w:rPr>
        <w:t>能画条形图（第四章），</w:t>
      </w:r>
      <w:r>
        <w:rPr>
          <w:rStyle w:val="000048"/>
        </w:rPr>
        <w:t>EXAMINE</w:t>
      </w:r>
      <w:r>
        <w:t xml:space="preserve"> </w:t>
      </w:r>
      <w:r>
        <w:rPr>
          <w:rFonts w:hint="eastAsia"/>
        </w:rPr>
        <w:t>能画箱线图、直方图与正态概率图（第四章）。这些图形不是独立命令，而是附着在主分析之上、随输出一并产生的副产品。本章会逐一说明哪些图走</w:t>
      </w:r>
      <w:r>
        <w:t xml:space="preserve"> </w:t>
      </w:r>
      <w:r>
        <w:rPr>
          <w:rStyle w:val="000048"/>
        </w:rPr>
        <w:t>GRAPH</w:t>
      </w:r>
      <w:r>
        <w:rPr>
          <w:rFonts w:hint="eastAsia"/>
        </w:rPr>
        <w:t>、哪些图只能借道其他命令。</w:t>
      </w:r>
    </w:p>
    <w:p>
      <w:pPr>
        <w:pStyle w:val="00001c"/>
      </w:pPr>
      <w:r>
        <w:rPr>
          <w:rFonts w:hint="eastAsia"/>
        </w:rPr>
        <w:t>关于</w:t>
      </w:r>
      <w:r>
        <w:t xml:space="preserve"> </w:t>
      </w:r>
      <w:r>
        <w:rPr>
          <w:rStyle w:val="000048"/>
        </w:rPr>
        <w:t>GRAPH</w:t>
      </w:r>
      <w:r>
        <w:rPr>
          <w:rFonts w:hint="eastAsia"/>
        </w:rPr>
        <w:t>，有一个约束必须一开始就说清：一次调用只能画一种图。</w:t>
      </w:r>
      <w:r>
        <w:rPr>
          <w:rStyle w:val="000048"/>
        </w:rPr>
        <w:t>GRAPH</w:t>
      </w:r>
      <w:r>
        <w:t xml:space="preserve"> </w:t>
      </w:r>
      <w:r>
        <w:rPr>
          <w:rFonts w:hint="eastAsia"/>
        </w:rPr>
        <w:t>的子命令只有</w:t>
      </w:r>
      <w:r>
        <w:t xml:space="preserve"> </w:t>
      </w:r>
      <w:r>
        <w:rPr>
          <w:rStyle w:val="000048"/>
        </w:rPr>
        <w:t>HISTOGRAM</w:t>
      </w:r>
      <w:r>
        <w:rPr>
          <w:rFonts w:hint="eastAsia"/>
        </w:rPr>
        <w:t>、</w:t>
      </w:r>
      <w:r>
        <w:rPr>
          <w:rStyle w:val="000048"/>
        </w:rPr>
        <w:t>SCATTERPLOT</w:t>
      </w:r>
      <w:r>
        <w:rPr>
          <w:rFonts w:hint="eastAsia"/>
        </w:rPr>
        <w:t>、</w:t>
      </w:r>
      <w:r>
        <w:rPr>
          <w:rStyle w:val="000048"/>
        </w:rPr>
        <w:t>BAR</w:t>
      </w:r>
      <w:r>
        <w:t xml:space="preserve"> </w:t>
      </w:r>
      <w:r>
        <w:rPr>
          <w:rFonts w:hint="eastAsia"/>
        </w:rPr>
        <w:t>三种可选，且三者互斥——你在一条</w:t>
      </w:r>
      <w:r>
        <w:t xml:space="preserve"> </w:t>
      </w:r>
      <w:r>
        <w:rPr>
          <w:rStyle w:val="000048"/>
        </w:rPr>
        <w:t>GRAPH</w:t>
      </w:r>
      <w:r>
        <w:t xml:space="preserve"> </w:t>
      </w:r>
      <w:r>
        <w:rPr>
          <w:rFonts w:hint="eastAsia"/>
        </w:rPr>
        <w:t>语句里写了</w:t>
      </w:r>
      <w:r>
        <w:t xml:space="preserve"> </w:t>
      </w:r>
      <w:r>
        <w:rPr>
          <w:rStyle w:val="000048"/>
        </w:rPr>
        <w:t>/SCATTERPLOT</w:t>
      </w:r>
      <w:r>
        <w:t xml:space="preserve"> </w:t>
      </w:r>
      <w:r>
        <w:rPr>
          <w:rFonts w:hint="eastAsia"/>
        </w:rPr>
        <w:t>就不能再写</w:t>
      </w:r>
      <w:r>
        <w:t xml:space="preserve"> </w:t>
      </w:r>
      <w:r>
        <w:rPr>
          <w:rStyle w:val="000048"/>
        </w:rPr>
        <w:t>/HISTOGRAM</w:t>
      </w:r>
      <w:r>
        <w:rPr>
          <w:rFonts w:hint="eastAsia"/>
        </w:rPr>
        <w:t>。想把散点图和直方图都画出来，就得写两条</w:t>
      </w:r>
      <w:r>
        <w:t xml:space="preserve"> </w:t>
      </w:r>
      <w:r>
        <w:rPr>
          <w:rStyle w:val="000048"/>
        </w:rPr>
        <w:t>GRAPH</w:t>
      </w:r>
      <w:r>
        <w:t xml:space="preserve"> </w:t>
      </w:r>
      <w:r>
        <w:rPr>
          <w:rFonts w:hint="eastAsia"/>
        </w:rPr>
        <w:t>命令，各画各的。这与</w:t>
      </w:r>
      <w:r>
        <w:t xml:space="preserve"> SPSS </w:t>
      </w:r>
      <w:r>
        <w:rPr>
          <w:rFonts w:hint="eastAsia"/>
        </w:rPr>
        <w:t>里某些可一次堆叠多张图的对话框不同，是</w:t>
      </w:r>
      <w:r>
        <w:t xml:space="preserve"> PSPP </w:t>
      </w:r>
      <w:r>
        <w:rPr>
          <w:rFonts w:hint="eastAsia"/>
        </w:rPr>
        <w:t>的语法事实，后面</w:t>
      </w:r>
      <w:r>
        <w:t xml:space="preserve"> 8.6 </w:t>
      </w:r>
      <w:r>
        <w:rPr>
          <w:rFonts w:hint="eastAsia"/>
        </w:rPr>
        <w:t>节还会再次强调。</w:t>
      </w:r>
    </w:p>
    <w:p>
      <w:pPr>
        <w:pStyle w:val="00004d"/>
      </w:pPr>
      <w:r>
        <w:rPr>
          <w:rStyle w:val="000048"/>
        </w:rPr>
        <w:t xml:space="preserve">* </w:t>
      </w:r>
      <w:r>
        <w:rPr>
          <w:rStyle w:val="000048"/>
          <w:rFonts w:hint="eastAsia"/>
        </w:rPr>
        <w:t>一条</w:t>
      </w:r>
      <w:r>
        <w:rPr>
          <w:rStyle w:val="000048"/>
        </w:rPr>
        <w:t xml:space="preserve"> GRAPH </w:t>
      </w:r>
      <w:r>
        <w:rPr>
          <w:rStyle w:val="000048"/>
          <w:rFonts w:hint="eastAsia"/>
        </w:rPr>
        <w:t>只能画一种图，以下两条命令各司其职</w:t>
      </w:r>
      <w:r>
        <w:br w:type="textWrapping"/>
      </w:r>
      <w:r>
        <w:rPr>
          <w:rStyle w:val="000048"/>
        </w:rPr>
        <w:t>GRAPH /SCATTERPLOT = height WITH weight.</w:t>
      </w:r>
      <w:r>
        <w:br w:type="textWrapping"/>
      </w:r>
      <w:r>
        <w:rPr>
          <w:rStyle w:val="000048"/>
        </w:rPr>
        <w:t>GRAPH /HISTOGRAM = weight.</w:t>
      </w:r>
    </w:p>
    <w:p>
      <w:pPr>
        <w:pStyle w:val="00001e"/>
      </w:pPr>
      <w:r>
        <w:rPr>
          <w:rFonts w:hint="eastAsia"/>
        </w:rPr>
        <w:t>理解了这个总览，下面三节就按图的类型逐个展开。</w:t>
      </w:r>
    </w:p>
    <w:p>
      <w:pPr>
        <w:pStyle w:val="00002c"/>
      </w:pPr>
      <w:bookmarkEnd w:id="48"/>
      <w:bookmarkStart w:id="49" w:name="散点图-graph-scatterplot"/>
      <w:r>
        <w:t xml:space="preserve">8.2 </w:t>
      </w:r>
      <w:r>
        <w:rPr>
          <w:rFonts w:hint="eastAsia"/>
        </w:rPr>
        <w:t>散点图</w:t>
      </w:r>
      <w:r>
        <w:t xml:space="preserve"> GRAPH /SCATTERPLOT</w:t>
      </w:r>
    </w:p>
    <w:p>
      <w:pPr>
        <w:pStyle w:val="00001e"/>
      </w:pPr>
      <w:r>
        <w:rPr>
          <w:rFonts w:hint="eastAsia"/>
        </w:rPr>
        <w:t>散点图用来呈现两个连续变量之间的关系形态，是相关分析与回归之前最该先看的一张图（呼应第七章</w:t>
      </w:r>
      <w:r>
        <w:rPr>
          <w:rFonts w:hint="eastAsia"/>
        </w:rPr>
        <w:t xml:space="preserve"> 7.1、7.2 </w:t>
      </w:r>
      <w:r>
        <w:rPr>
          <w:rFonts w:hint="eastAsia"/>
        </w:rPr>
        <w:t>节）。在</w:t>
      </w:r>
      <w:r>
        <w:t xml:space="preserve"> </w:t>
      </w:r>
      <w:r>
        <w:rPr>
          <w:rStyle w:val="000048"/>
        </w:rPr>
        <w:t>GRAPH</w:t>
      </w:r>
      <w:r>
        <w:t xml:space="preserve"> </w:t>
      </w:r>
      <w:r>
        <w:rPr>
          <w:rFonts w:hint="eastAsia"/>
        </w:rPr>
        <w:t>里，散点图由</w:t>
      </w:r>
      <w:r>
        <w:t xml:space="preserve"> </w:t>
      </w:r>
      <w:r>
        <w:rPr>
          <w:rStyle w:val="000048"/>
        </w:rPr>
        <w:t>/SCATTERPLOT</w:t>
      </w:r>
      <w:r>
        <w:t xml:space="preserve"> </w:t>
      </w:r>
      <w:r>
        <w:rPr>
          <w:rFonts w:hint="eastAsia"/>
        </w:rPr>
        <w:t>子命令承载，基本语法为：</w:t>
      </w:r>
    </w:p>
    <w:p>
      <w:pPr>
        <w:pStyle w:val="00004d"/>
      </w:pPr>
      <w:r>
        <w:rPr>
          <w:rStyle w:val="000048"/>
        </w:rPr>
        <w:t>GRAPH /SCATTERPLOT[(BIVARIATE)] = var1 WITH var2 [BY var3].</w:t>
      </w:r>
    </w:p>
    <w:p>
      <w:pPr>
        <w:pStyle w:val="00001e"/>
      </w:pPr>
      <w:r>
        <w:rPr>
          <w:rStyle w:val="000048"/>
        </w:rPr>
        <w:t>var1</w:t>
      </w:r>
      <w:r>
        <w:t xml:space="preserve"> </w:t>
      </w:r>
      <w:r>
        <w:rPr>
          <w:rFonts w:hint="eastAsia"/>
        </w:rPr>
        <w:t>与</w:t>
      </w:r>
      <w:r>
        <w:t xml:space="preserve"> </w:t>
      </w:r>
      <w:r>
        <w:rPr>
          <w:rStyle w:val="000048"/>
        </w:rPr>
        <w:t>var2</w:t>
      </w:r>
      <w:r>
        <w:t xml:space="preserve"> </w:t>
      </w:r>
      <w:r>
        <w:rPr>
          <w:rFonts w:hint="eastAsia"/>
        </w:rPr>
        <w:t>是横、纵坐标上的两个连续变量，二者之间用</w:t>
      </w:r>
      <w:r>
        <w:t xml:space="preserve"> </w:t>
      </w:r>
      <w:r>
        <w:rPr>
          <w:rStyle w:val="000048"/>
        </w:rPr>
        <w:t>WITH</w:t>
      </w:r>
      <w:r>
        <w:t xml:space="preserve"> </w:t>
      </w:r>
      <w:r>
        <w:rPr>
          <w:rFonts w:hint="eastAsia"/>
        </w:rPr>
        <w:t>连接；</w:t>
      </w:r>
      <w:r>
        <w:rPr>
          <w:rStyle w:val="000048"/>
        </w:rPr>
        <w:t>BIVARIATE</w:t>
      </w:r>
      <w:r>
        <w:t xml:space="preserve"> </w:t>
      </w:r>
      <w:r>
        <w:rPr>
          <w:rFonts w:hint="eastAsia"/>
        </w:rPr>
        <w:t>关键字可写可不写，指明这是”双变量”散点图，省略时</w:t>
      </w:r>
      <w:r>
        <w:t xml:space="preserve"> PSPP </w:t>
      </w:r>
      <w:r>
        <w:rPr>
          <w:rFonts w:hint="eastAsia"/>
        </w:rPr>
        <w:t>也按双变量处理。</w:t>
      </w:r>
      <w:r>
        <w:rPr>
          <w:rStyle w:val="000048"/>
        </w:rPr>
        <w:t>BY var3</w:t>
      </w:r>
      <w:r>
        <w:t xml:space="preserve"> </w:t>
      </w:r>
      <w:r>
        <w:rPr>
          <w:rFonts w:hint="eastAsia"/>
        </w:rPr>
        <w:t>是可选的分组项：一旦写上，PSPP</w:t>
      </w:r>
      <w:r>
        <w:t xml:space="preserve"> </w:t>
      </w:r>
      <w:r>
        <w:rPr>
          <w:rFonts w:hint="eastAsia"/>
        </w:rPr>
        <w:t>会按</w:t>
      </w:r>
      <w:r>
        <w:t xml:space="preserve"> </w:t>
      </w:r>
      <w:r>
        <w:rPr>
          <w:rStyle w:val="000048"/>
        </w:rPr>
        <w:t>var3</w:t>
      </w:r>
      <w:r>
        <w:t xml:space="preserve"> </w:t>
      </w:r>
      <w:r>
        <w:rPr>
          <w:rFonts w:hint="eastAsia"/>
        </w:rPr>
        <w:t>的不同取值给点着色，把原本混杂的一团点按类别拆成几组，便于一眼看出不同类别在关系上的差异。</w:t>
      </w:r>
      <w:r>
        <w:rPr>
          <w:rStyle w:val="000048"/>
        </w:rPr>
        <w:t>BY</w:t>
      </w:r>
      <w:r>
        <w:t xml:space="preserve"> </w:t>
      </w:r>
      <w:r>
        <w:rPr>
          <w:rFonts w:hint="eastAsia"/>
        </w:rPr>
        <w:t>引入的</w:t>
      </w:r>
      <w:r>
        <w:t xml:space="preserve"> </w:t>
      </w:r>
      <w:r>
        <w:rPr>
          <w:rStyle w:val="000048"/>
        </w:rPr>
        <w:t>var3</w:t>
      </w:r>
      <w:r>
        <w:t xml:space="preserve"> </w:t>
      </w:r>
      <w:r>
        <w:rPr>
          <w:rFonts w:hint="eastAsia"/>
        </w:rPr>
        <w:t>通常是分类变量（例如性别），它只改变着色与分组，并不改变横纵坐标本身的含义。</w:t>
      </w:r>
    </w:p>
    <w:p>
      <w:pPr>
        <w:pStyle w:val="00001c"/>
      </w:pPr>
      <w:r>
        <w:rPr>
          <w:rFonts w:hint="eastAsia"/>
        </w:rPr>
        <w:t>沿用第七章</w:t>
      </w:r>
      <w:r>
        <w:t xml:space="preserve"> 7.2 </w:t>
      </w:r>
      <w:r>
        <w:rPr>
          <w:rFonts w:hint="eastAsia"/>
        </w:rPr>
        <w:t>的身高—体重数据，画一张基础的散点图：</w:t>
      </w:r>
    </w:p>
    <w:p>
      <w:pPr>
        <w:pStyle w:val="00004d"/>
      </w:pPr>
      <w:r>
        <w:rPr>
          <w:rStyle w:val="000048"/>
        </w:rPr>
        <w:t>DATA LIST LIST /id (A4) height (F4.0) weight (F4.0) gender (F1.0).</w:t>
      </w:r>
      <w:r>
        <w:br w:type="textWrapping"/>
      </w:r>
      <w:r>
        <w:rPr>
          <w:rStyle w:val="000048"/>
        </w:rPr>
        <w:t>BEGIN DATA.</w:t>
      </w:r>
      <w:r>
        <w:br w:type="textWrapping"/>
      </w:r>
      <w:r>
        <w:rPr>
          <w:rStyle w:val="000048"/>
        </w:rPr>
        <w:t>P001 172 65 1</w:t>
      </w:r>
      <w:r>
        <w:br w:type="textWrapping"/>
      </w:r>
      <w:r>
        <w:rPr>
          <w:rStyle w:val="000048"/>
        </w:rPr>
        <w:t>P002 168 60 2</w:t>
      </w:r>
      <w:r>
        <w:br w:type="textWrapping"/>
      </w:r>
      <w:r>
        <w:rPr>
          <w:rStyle w:val="000048"/>
        </w:rPr>
        <w:t>P003 180 75 1</w:t>
      </w:r>
      <w:r>
        <w:br w:type="textWrapping"/>
      </w:r>
      <w:r>
        <w:rPr>
          <w:rStyle w:val="000048"/>
        </w:rPr>
        <w:t>P004 160 52 2</w:t>
      </w:r>
      <w:r>
        <w:br w:type="textWrapping"/>
      </w:r>
      <w:r>
        <w:rPr>
          <w:rStyle w:val="000048"/>
        </w:rPr>
        <w:t>P005 175 70 1</w:t>
      </w:r>
      <w:r>
        <w:br w:type="textWrapping"/>
      </w:r>
      <w:r>
        <w:rPr>
          <w:rStyle w:val="000048"/>
        </w:rPr>
        <w:t>P006 165 58 2</w:t>
      </w:r>
      <w:r>
        <w:br w:type="textWrapping"/>
      </w:r>
      <w:r>
        <w:rPr>
          <w:rStyle w:val="000048"/>
        </w:rPr>
        <w:t>P007 178 72 1</w:t>
      </w:r>
      <w:r>
        <w:br w:type="textWrapping"/>
      </w:r>
      <w:r>
        <w:rPr>
          <w:rStyle w:val="000048"/>
        </w:rPr>
        <w:t>P008 158 50 2</w:t>
      </w:r>
      <w:r>
        <w:br w:type="textWrapping"/>
      </w:r>
      <w:r>
        <w:rPr>
          <w:rStyle w:val="000048"/>
        </w:rPr>
        <w:t>P009 170 63 1</w:t>
      </w:r>
      <w:r>
        <w:br w:type="textWrapping"/>
      </w:r>
      <w:r>
        <w:rPr>
          <w:rStyle w:val="000048"/>
        </w:rPr>
        <w:t>P010 182 78 1</w:t>
      </w:r>
      <w:r>
        <w:br w:type="textWrapping"/>
      </w:r>
      <w:r>
        <w:rPr>
          <w:rStyle w:val="000048"/>
        </w:rPr>
        <w:t>P011 166 57 2</w:t>
      </w:r>
      <w:r>
        <w:br w:type="textWrapping"/>
      </w:r>
      <w:r>
        <w:rPr>
          <w:rStyle w:val="000048"/>
        </w:rPr>
        <w:t>P012 174 68 2</w:t>
      </w:r>
      <w:r>
        <w:br w:type="textWrapping"/>
      </w:r>
      <w:r>
        <w:rPr>
          <w:rStyle w:val="000048"/>
        </w:rPr>
        <w:t>END DATA.</w:t>
      </w:r>
      <w:r>
        <w:br w:type="textWrapping"/>
      </w:r>
      <w:r>
        <w:rPr>
          <w:rStyle w:val="000048"/>
        </w:rPr>
        <w:t xml:space="preserve">VARIABLE LABELS height </w:t>
      </w:r>
      <w:r>
        <w:rPr>
          <w:rStyle w:val="000048"/>
          <w:rFonts w:hint="eastAsia"/>
        </w:rPr>
        <w:t>'身高(厘米)'</w:t>
      </w:r>
      <w:r>
        <w:rPr>
          <w:rStyle w:val="000048"/>
        </w:rPr>
        <w:t xml:space="preserve"> weight </w:t>
      </w:r>
      <w:r>
        <w:rPr>
          <w:rStyle w:val="000048"/>
          <w:rFonts w:hint="eastAsia"/>
        </w:rPr>
        <w:t>'体重(千克)'</w:t>
      </w:r>
      <w:r>
        <w:rPr>
          <w:rStyle w:val="000048"/>
        </w:rPr>
        <w:t xml:space="preserve"> gender </w:t>
      </w:r>
      <w:r>
        <w:rPr>
          <w:rStyle w:val="000048"/>
          <w:rFonts w:hint="eastAsia"/>
        </w:rPr>
        <w:t>'性别'.</w:t>
      </w:r>
      <w:r>
        <w:br w:type="textWrapping"/>
      </w:r>
      <w:r>
        <w:rPr>
          <w:rStyle w:val="000048"/>
        </w:rPr>
        <w:t xml:space="preserve">VALUE LABELS gender 1 </w:t>
      </w:r>
      <w:r>
        <w:rPr>
          <w:rStyle w:val="000048"/>
          <w:rFonts w:hint="eastAsia"/>
        </w:rPr>
        <w:t>'男'</w:t>
      </w:r>
      <w:r>
        <w:rPr>
          <w:rStyle w:val="000048"/>
        </w:rPr>
        <w:t xml:space="preserve"> 2 </w:t>
      </w:r>
      <w:r>
        <w:rPr>
          <w:rStyle w:val="000048"/>
          <w:rFonts w:hint="eastAsia"/>
        </w:rPr>
        <w:t>'女'.</w:t>
      </w:r>
      <w:r>
        <w:br w:type="textWrapping"/>
      </w:r>
      <w:r>
        <w:br w:type="textWrapping"/>
      </w:r>
      <w:r>
        <w:rPr>
          <w:rStyle w:val="000048"/>
        </w:rPr>
        <w:t>GRAPH /SCATTERPLOT = height WITH weight BY gender.</w:t>
      </w:r>
    </w:p>
    <w:p>
      <w:pPr>
        <w:pStyle w:val="00001e"/>
      </w:pPr>
      <w:r>
        <w:rPr>
          <w:rFonts w:hint="eastAsia"/>
        </w:rPr>
        <w:t>这里</w:t>
      </w:r>
      <w:r>
        <w:t xml:space="preserve"> </w:t>
      </w:r>
      <w:r>
        <w:rPr>
          <w:rStyle w:val="000048"/>
        </w:rPr>
        <w:t>height</w:t>
      </w:r>
      <w:r>
        <w:t xml:space="preserve"> </w:t>
      </w:r>
      <w:r>
        <w:rPr>
          <w:rFonts w:hint="eastAsia"/>
        </w:rPr>
        <w:t>在横轴、</w:t>
      </w:r>
      <w:r>
        <w:rPr>
          <w:rStyle w:val="000048"/>
        </w:rPr>
        <w:t>weight</w:t>
      </w:r>
      <w:r>
        <w:t xml:space="preserve"> </w:t>
      </w:r>
      <w:r>
        <w:rPr>
          <w:rFonts w:hint="eastAsia"/>
        </w:rPr>
        <w:t>在纵轴，</w:t>
      </w:r>
      <w:r>
        <w:rPr>
          <w:rStyle w:val="000048"/>
        </w:rPr>
        <w:t>BY gender</w:t>
      </w:r>
      <w:r>
        <w:t xml:space="preserve"> </w:t>
      </w:r>
      <w:r>
        <w:rPr>
          <w:rFonts w:hint="eastAsia"/>
        </w:rPr>
        <w:t>使男性与女性的点以不同颜色呈现。输出查看器中，这张图会出现在本次语法运行的图形区；若点的整体由左下向右上斜向铺开，说明身高越高体重越重，线性关系成立，这时第七章算出的</w:t>
      </w:r>
      <w:r>
        <w:t xml:space="preserve"> Pearson </w:t>
      </w:r>
      <w:r>
        <w:rPr>
          <w:rFonts w:hint="eastAsia"/>
        </w:rPr>
        <w:t>相关系数才有意义。若</w:t>
      </w:r>
      <w:r>
        <w:t xml:space="preserve"> </w:t>
      </w:r>
      <w:r>
        <w:rPr>
          <w:rStyle w:val="000048"/>
        </w:rPr>
        <w:t>BY gender</w:t>
      </w:r>
      <w:r>
        <w:t xml:space="preserve"> </w:t>
      </w:r>
      <w:r>
        <w:rPr>
          <w:rFonts w:hint="eastAsia"/>
        </w:rPr>
        <w:t>之后发现两类点的斜率明显不同，则提示性别可能在身高—体重关系中起调节作用，单看全样本的相关就会掩盖这种结构，需在分组后分别考察。需要提醒：散点图本身只呈现形态，不输出任何显著性数字，它扮演的是”先看一眼再决定怎么分析”的侦察角色。图上的每一个点对应数据集里的一个个案，横纵位置由该个案在两个变量上的取值决定，因此点的疏密也隐含了个案的分布密度。</w:t>
      </w:r>
    </w:p>
    <w:p>
      <w:pPr>
        <w:pStyle w:val="00001c"/>
      </w:pPr>
      <w:r>
        <w:rPr>
          <w:rFonts w:hint="eastAsia"/>
        </w:rPr>
        <w:t>读懂一张散点图，至少要看三件事。第一看走向：点若沿一条斜带铺开，说明两变量存在线性关联，斜率方向即相关系数符号；若带子近乎水平，则关联微弱，此时第七章算出的相关系数会接近</w:t>
      </w:r>
      <w:r>
        <w:t xml:space="preserve"> </w:t>
      </w:r>
      <w:r>
        <w:rPr>
          <w:rFonts w:hint="eastAsia"/>
        </w:rPr>
        <w:t>0。第二看形状：若点的轨迹弯成弧线或呈团块状，说明关系并非线性，Pearson</w:t>
      </w:r>
      <w:r>
        <w:t xml:space="preserve"> </w:t>
      </w:r>
      <w:r>
        <w:rPr>
          <w:rFonts w:hint="eastAsia"/>
        </w:rPr>
        <w:t>相关系数会低估甚至掩盖真实联系，这时应考虑变换变量或改用非线性模型，而非硬套线性回归。第三看离群：个别远远甩在带子之外的点，可能是一个录入错误，也可能是一个真正特殊的个案——它会在不点明的情况下拉高或拉低相关系数，借助第四章</w:t>
      </w:r>
      <w:r>
        <w:t xml:space="preserve"> </w:t>
      </w:r>
      <w:r>
        <w:rPr>
          <w:rStyle w:val="000048"/>
        </w:rPr>
        <w:t>EXAMINE /ID=</w:t>
      </w:r>
      <w:r>
        <w:t xml:space="preserve"> </w:t>
      </w:r>
      <w:r>
        <w:rPr>
          <w:rFonts w:hint="eastAsia"/>
        </w:rPr>
        <w:t>的思路定位到具体个案编号，再决定保留还是核查，是稳健的做法。当</w:t>
      </w:r>
      <w:r>
        <w:t xml:space="preserve"> </w:t>
      </w:r>
      <w:r>
        <w:rPr>
          <w:rStyle w:val="000048"/>
        </w:rPr>
        <w:t>BY var3</w:t>
      </w:r>
      <w:r>
        <w:t xml:space="preserve"> </w:t>
      </w:r>
      <w:r>
        <w:rPr>
          <w:rFonts w:hint="eastAsia"/>
        </w:rPr>
        <w:t>引入分组着色后，还应比较各组点的走向是否一致：若男性点的斜率与女性点明显不同，全样本的相关系数其实只是把两种结构混在一起的平均印象，这时分组分别跑相关或回归才更准确。</w:t>
      </w:r>
    </w:p>
    <w:p>
      <w:pPr>
        <w:pStyle w:val="00001c"/>
      </w:pPr>
      <w:r>
        <w:rPr>
          <w:rFonts w:hint="eastAsia"/>
        </w:rPr>
        <w:t>菜单路径为</w:t>
      </w:r>
      <w:r>
        <w:t xml:space="preserve"> Graphs → Legacy Dialogs → </w:t>
      </w:r>
      <w:r>
        <w:rPr>
          <w:rFonts w:hint="eastAsia"/>
        </w:rPr>
        <w:t>Scatter/Dot（界面推断，手册未逐项文档化）。</w:t>
      </w:r>
    </w:p>
    <w:p>
      <w:pPr>
        <w:pStyle w:val="00002c"/>
      </w:pPr>
      <w:bookmarkEnd w:id="49"/>
      <w:bookmarkStart w:id="50" w:name="直方图-graph-histogram"/>
      <w:r>
        <w:t xml:space="preserve">8.3 </w:t>
      </w:r>
      <w:r>
        <w:rPr>
          <w:rFonts w:hint="eastAsia"/>
        </w:rPr>
        <w:t>直方图</w:t>
      </w:r>
      <w:r>
        <w:t xml:space="preserve"> GRAPH /HISTOGRAM</w:t>
      </w:r>
    </w:p>
    <w:p>
      <w:pPr>
        <w:pStyle w:val="00001e"/>
      </w:pPr>
      <w:r>
        <w:rPr>
          <w:rFonts w:hint="eastAsia"/>
        </w:rPr>
        <w:t>直方图把一个连续变量的取值切进等宽区间（箱），用柱子的高度表示每个区间内落了多少个个案，用来观察单变量的分布形状：是否对称、是否偏态、是否有双峰。在</w:t>
      </w:r>
      <w:r>
        <w:t xml:space="preserve"> PSPP </w:t>
      </w:r>
      <w:r>
        <w:rPr>
          <w:rFonts w:hint="eastAsia"/>
        </w:rPr>
        <w:t>里，直方图有不止一种画法，但</w:t>
      </w:r>
      <w:r>
        <w:t xml:space="preserve"> </w:t>
      </w:r>
      <w:r>
        <w:rPr>
          <w:rStyle w:val="000048"/>
        </w:rPr>
        <w:t>GRAPH</w:t>
      </w:r>
      <w:r>
        <w:t xml:space="preserve"> </w:t>
      </w:r>
      <w:r>
        <w:rPr>
          <w:rFonts w:hint="eastAsia"/>
        </w:rPr>
        <w:t>提供的是最直接的一种：</w:t>
      </w:r>
    </w:p>
    <w:p>
      <w:pPr>
        <w:pStyle w:val="00004d"/>
      </w:pPr>
      <w:r>
        <w:rPr>
          <w:rStyle w:val="000048"/>
        </w:rPr>
        <w:t>GRAPH /HISTOGRAM[(NORMAL)] = var.</w:t>
      </w:r>
    </w:p>
    <w:p>
      <w:pPr>
        <w:pStyle w:val="00001e"/>
      </w:pPr>
      <w:r>
        <w:rPr>
          <w:rFonts w:hint="eastAsia"/>
        </w:rPr>
        <w:t>等号右边只能写一个变量——直方图描述的是单个连续变量的分布，写两个变量会报错。</w:t>
      </w:r>
      <w:r>
        <w:rPr>
          <w:rStyle w:val="000048"/>
        </w:rPr>
        <w:t>NORMAL</w:t>
      </w:r>
      <w:r>
        <w:t xml:space="preserve"> </w:t>
      </w:r>
      <w:r>
        <w:rPr>
          <w:rFonts w:hint="eastAsia"/>
        </w:rPr>
        <w:t>关键字可选，一旦附上，PSPP</w:t>
      </w:r>
      <w:r>
        <w:t xml:space="preserve"> </w:t>
      </w:r>
      <w:r>
        <w:rPr>
          <w:rFonts w:hint="eastAsia"/>
        </w:rPr>
        <w:t>会在直方图之上叠加一条理论正态曲线，方便肉眼比对”数据分布离正态分布还差多远”。这与第四章</w:t>
      </w:r>
      <w:r>
        <w:t xml:space="preserve"> 4.2 </w:t>
      </w:r>
      <w:r>
        <w:rPr>
          <w:rFonts w:hint="eastAsia"/>
        </w:rPr>
        <w:t>节提到的</w:t>
      </w:r>
      <w:r>
        <w:t xml:space="preserve"> </w:t>
      </w:r>
      <w:r>
        <w:rPr>
          <w:rStyle w:val="000048"/>
        </w:rPr>
        <w:t>FREQUENCIES /HISTOGRAM=NORMAL</w:t>
      </w:r>
      <w:r>
        <w:t xml:space="preserve"> </w:t>
      </w:r>
      <w:r>
        <w:rPr>
          <w:rFonts w:hint="eastAsia"/>
        </w:rPr>
        <w:t>思路一致，只是前者从</w:t>
      </w:r>
      <w:r>
        <w:t xml:space="preserve"> </w:t>
      </w:r>
      <w:r>
        <w:rPr>
          <w:rStyle w:val="000048"/>
        </w:rPr>
        <w:t>FREQUENCIES</w:t>
      </w:r>
      <w:r>
        <w:t xml:space="preserve"> </w:t>
      </w:r>
      <w:r>
        <w:rPr>
          <w:rFonts w:hint="eastAsia"/>
        </w:rPr>
        <w:t>走、后者从</w:t>
      </w:r>
      <w:r>
        <w:t xml:space="preserve"> </w:t>
      </w:r>
      <w:r>
        <w:rPr>
          <w:rStyle w:val="000048"/>
        </w:rPr>
        <w:t>GRAPH</w:t>
      </w:r>
      <w:r>
        <w:t xml:space="preserve"> </w:t>
      </w:r>
      <w:r>
        <w:rPr>
          <w:rFonts w:hint="eastAsia"/>
        </w:rPr>
        <w:t>走。</w:t>
      </w:r>
    </w:p>
    <w:p>
      <w:pPr>
        <w:pStyle w:val="00001c"/>
      </w:pPr>
      <w:r>
        <w:rPr>
          <w:rFonts w:hint="eastAsia"/>
        </w:rPr>
        <w:t>值得专门记一笔的是：直方图在</w:t>
      </w:r>
      <w:r>
        <w:t xml:space="preserve"> PSPP </w:t>
      </w:r>
      <w:r>
        <w:rPr>
          <w:rFonts w:hint="eastAsia"/>
        </w:rPr>
        <w:t>里有三种不同的”出身”，分箱算法各不相同——</w:t>
      </w:r>
    </w:p>
    <w:p>
      <w:pPr>
        <w:pStyle w:val="00001f"/>
        <w:numPr>
          <w:ilvl w:val="0"/>
          <w:numId w:val="18"/>
        </w:numPr>
      </w:pPr>
      <w:r>
        <w:rPr>
          <w:rStyle w:val="000048"/>
        </w:rPr>
        <w:t>GRAPH /HISTOGRAM</w:t>
      </w:r>
      <w:r>
        <w:rPr>
          <w:rFonts w:hint="eastAsia"/>
        </w:rPr>
        <w:t>：按</w:t>
      </w:r>
      <w:r>
        <w:t xml:space="preserve"> </w:t>
      </w:r>
      <w:r>
        <w:rPr>
          <w:rStyle w:val="000048"/>
        </w:rPr>
        <w:t>GRAPH</w:t>
      </w:r>
      <w:r>
        <w:t xml:space="preserve"> </w:t>
      </w:r>
      <w:r>
        <w:rPr>
          <w:rFonts w:hint="eastAsia"/>
        </w:rPr>
        <w:t>自身的分箱策略绘制；</w:t>
      </w:r>
    </w:p>
    <w:p>
      <w:pPr>
        <w:pStyle w:val="00001f"/>
        <w:numPr>
          <w:ilvl w:val="0"/>
          <w:numId w:val="18"/>
        </w:numPr>
      </w:pPr>
      <w:r>
        <w:rPr>
          <w:rStyle w:val="000048"/>
        </w:rPr>
        <w:t>EXAMINE /PLOT=HISTOGRAM</w:t>
      </w:r>
      <w:r>
        <w:rPr>
          <w:rFonts w:hint="eastAsia"/>
        </w:rPr>
        <w:t>：采用</w:t>
      </w:r>
      <w:r>
        <w:t xml:space="preserve"> Sturges </w:t>
      </w:r>
      <w:r>
        <w:rPr>
          <w:rFonts w:hint="eastAsia"/>
        </w:rPr>
        <w:t>算法决定箱数（第四章</w:t>
      </w:r>
      <w:r>
        <w:t xml:space="preserve"> 4.5 </w:t>
      </w:r>
      <w:r>
        <w:rPr>
          <w:rFonts w:hint="eastAsia"/>
        </w:rPr>
        <w:t>节已述及）；</w:t>
      </w:r>
    </w:p>
    <w:p>
      <w:pPr>
        <w:pStyle w:val="00001f"/>
        <w:numPr>
          <w:ilvl w:val="0"/>
          <w:numId w:val="18"/>
        </w:numPr>
      </w:pPr>
      <w:r>
        <w:rPr>
          <w:rStyle w:val="000048"/>
        </w:rPr>
        <w:t>FREQUENCIES /HISTOGRAM</w:t>
      </w:r>
      <w:r>
        <w:rPr>
          <w:rFonts w:hint="eastAsia"/>
        </w:rPr>
        <w:t>：采用</w:t>
      </w:r>
      <w:r>
        <w:t xml:space="preserve"> Freedman-Diaconis </w:t>
      </w:r>
      <w:r>
        <w:rPr>
          <w:rFonts w:hint="eastAsia"/>
        </w:rPr>
        <w:t>算法决定箱数（第四章</w:t>
      </w:r>
      <w:r>
        <w:t xml:space="preserve"> 4.2 </w:t>
      </w:r>
      <w:r>
        <w:rPr>
          <w:rFonts w:hint="eastAsia"/>
        </w:rPr>
        <w:t>节提及）。</w:t>
      </w:r>
    </w:p>
    <w:p>
      <w:pPr>
        <w:pStyle w:val="00001e"/>
      </w:pPr>
      <w:r>
        <w:t xml:space="preserve">Sturges </w:t>
      </w:r>
      <w:r>
        <w:rPr>
          <w:rFonts w:hint="eastAsia"/>
        </w:rPr>
        <w:t>与</w:t>
      </w:r>
      <w:r>
        <w:t xml:space="preserve"> Freedman-Diaconis </w:t>
      </w:r>
      <w:r>
        <w:rPr>
          <w:rFonts w:hint="eastAsia"/>
        </w:rPr>
        <w:t>是统计上两种经典的箱宽确定法，前者对样本量较敏感、后者对异常值更稳健。同一个变量，走不同命令得到的直方图在箱子数量与边界上可能略有差别，但分布的整体形状应当一致；若差别大到结论改变，本就说明分布不稳定，需谨慎对待。Sturges</w:t>
      </w:r>
      <w:r>
        <w:t xml:space="preserve"> </w:t>
      </w:r>
      <w:r>
        <w:rPr>
          <w:rFonts w:hint="eastAsia"/>
        </w:rPr>
        <w:t>公式的箱数大致随样本量对数增长，样本量小时箱子偏少、容易把真实的多峰结构抹平；Freedman-Diaconis</w:t>
      </w:r>
      <w:r>
        <w:t xml:space="preserve"> </w:t>
      </w:r>
      <w:r>
        <w:rPr>
          <w:rFonts w:hint="eastAsia"/>
        </w:rPr>
        <w:t>则用四分位距来定箱宽，对极端值不敏感，在存在离群点时往往给出更忠实的形态。实务上若两种画法给出的形状相互矛盾，应优先参考</w:t>
      </w:r>
      <w:r>
        <w:t xml:space="preserve"> </w:t>
      </w:r>
      <w:r>
        <w:rPr>
          <w:rFonts w:hint="eastAsia"/>
        </w:rPr>
        <w:t>Freedman-Diaconis（即</w:t>
      </w:r>
      <w:r>
        <w:t xml:space="preserve"> </w:t>
      </w:r>
      <w:r>
        <w:rPr>
          <w:rStyle w:val="000048"/>
        </w:rPr>
        <w:t>FREQUENCIES</w:t>
      </w:r>
      <w:r>
        <w:t xml:space="preserve"> </w:t>
      </w:r>
      <w:r>
        <w:rPr>
          <w:rFonts w:hint="eastAsia"/>
        </w:rPr>
        <w:t>那条），并回头检查是否有异常个案在作怪。</w:t>
      </w:r>
    </w:p>
    <w:p>
      <w:pPr>
        <w:pStyle w:val="00001c"/>
      </w:pPr>
      <w:r>
        <w:rPr>
          <w:rFonts w:hint="eastAsia"/>
        </w:rPr>
        <w:t>另一个务必记住的易错点（第四章</w:t>
      </w:r>
      <w:r>
        <w:t xml:space="preserve"> 4.2 </w:t>
      </w:r>
      <w:r>
        <w:rPr>
          <w:rFonts w:hint="eastAsia"/>
        </w:rPr>
        <w:t>节已点出，这里再次强调）：</w:t>
      </w:r>
      <w:r>
        <w:rPr>
          <w:rStyle w:val="000048"/>
        </w:rPr>
        <w:t>FREQUENCIES /HISTOGRAM</w:t>
      </w:r>
      <w:r>
        <w:t xml:space="preserve"> </w:t>
      </w:r>
      <w:r>
        <w:rPr>
          <w:rFonts w:hint="eastAsia"/>
        </w:rPr>
        <w:t>对字符串变量不绘制直方图。直方图依赖连续取值的等距分箱，字符串变量没有这种数值间距，因此遇到字符串变量时</w:t>
      </w:r>
      <w:r>
        <w:t xml:space="preserve"> PSPP </w:t>
      </w:r>
      <w:r>
        <w:rPr>
          <w:rFonts w:hint="eastAsia"/>
        </w:rPr>
        <w:t>会静默跳过直方图子命令。对分类变量想要可视化，应改用</w:t>
      </w:r>
      <w:r>
        <w:t xml:space="preserve"> </w:t>
      </w:r>
      <w:r>
        <w:rPr>
          <w:rStyle w:val="000048"/>
        </w:rPr>
        <w:t>/BARCHART</w:t>
      </w:r>
      <w:r>
        <w:rPr>
          <w:rFonts w:hint="eastAsia"/>
        </w:rPr>
        <w:t>（见</w:t>
      </w:r>
      <w:r>
        <w:t xml:space="preserve"> 8.4 </w:t>
      </w:r>
      <w:r>
        <w:rPr>
          <w:rFonts w:hint="eastAsia"/>
        </w:rPr>
        <w:t>节），而非硬上直方图。</w:t>
      </w:r>
    </w:p>
    <w:p>
      <w:pPr>
        <w:pStyle w:val="00001c"/>
      </w:pPr>
      <w:r>
        <w:rPr>
          <w:rFonts w:hint="eastAsia"/>
        </w:rPr>
        <w:t>读懂直方图，重点不在柱子的绝对高度，而在柱子的轮廓。若轮廓大致对称、中间高两边低呈钟形，且叠加的</w:t>
      </w:r>
      <w:r>
        <w:t xml:space="preserve"> </w:t>
      </w:r>
      <w:r>
        <w:rPr>
          <w:rStyle w:val="000048"/>
        </w:rPr>
        <w:t>NORMAL</w:t>
      </w:r>
      <w:r>
        <w:t xml:space="preserve"> </w:t>
      </w:r>
      <w:r>
        <w:rPr>
          <w:rFonts w:hint="eastAsia"/>
        </w:rPr>
        <w:t>曲线与柱顶贴合，可初步判断该变量近似正态，第四章</w:t>
      </w:r>
      <w:r>
        <w:t xml:space="preserve"> 4.5 </w:t>
      </w:r>
      <w:r>
        <w:rPr>
          <w:rFonts w:hint="eastAsia"/>
        </w:rPr>
        <w:t>节提到的</w:t>
      </w:r>
      <w:r>
        <w:t xml:space="preserve"> Shapiro-Wilk </w:t>
      </w:r>
      <w:r>
        <w:rPr>
          <w:rFonts w:hint="eastAsia"/>
        </w:rPr>
        <w:t>检验通常也不拒绝正态假设；若右侧拖出明显长尾（正偏态），均值会大于中位数，此时依赖均值与标准差的描述（第四章</w:t>
      </w:r>
      <w:r>
        <w:t xml:space="preserve"> 4.3 </w:t>
      </w:r>
      <w:r>
        <w:rPr>
          <w:rFonts w:hint="eastAsia"/>
        </w:rPr>
        <w:t>节）固然可用，但若要做</w:t>
      </w:r>
      <w:r>
        <w:t xml:space="preserve"> t </w:t>
      </w:r>
      <w:r>
        <w:rPr>
          <w:rFonts w:hint="eastAsia"/>
        </w:rPr>
        <w:t>检验之类按正态假设推导的推断，就该警惕或考虑变换。出现两个分立的峰则提示数据可能由两个子群体混成，应当考虑用</w:t>
      </w:r>
      <w:r>
        <w:t xml:space="preserve"> </w:t>
      </w:r>
      <w:r>
        <w:rPr>
          <w:rStyle w:val="000048"/>
        </w:rPr>
        <w:t>BY</w:t>
      </w:r>
      <w:r>
        <w:t xml:space="preserve"> </w:t>
      </w:r>
      <w:r>
        <w:rPr>
          <w:rFonts w:hint="eastAsia"/>
        </w:rPr>
        <w:t>分组变量拆开再看（呼应第六章按因素水平分别考察的思路）。直方图与箱线图（8.5</w:t>
      </w:r>
      <w:r>
        <w:t xml:space="preserve"> </w:t>
      </w:r>
      <w:r>
        <w:rPr>
          <w:rFonts w:hint="eastAsia"/>
        </w:rPr>
        <w:t>节）是观察单变量分布最互补的一对：直方图看整体轮廓，箱线图看四分位与极端值，二者结合比单看其一更稳妥。</w:t>
      </w:r>
    </w:p>
    <w:p>
      <w:pPr>
        <w:pStyle w:val="00004d"/>
      </w:pPr>
      <w:r>
        <w:rPr>
          <w:rStyle w:val="000048"/>
        </w:rPr>
        <w:t xml:space="preserve">* </w:t>
      </w:r>
      <w:r>
        <w:rPr>
          <w:rStyle w:val="000048"/>
          <w:rFonts w:hint="eastAsia"/>
        </w:rPr>
        <w:t>体重直方图，并叠加正态曲线</w:t>
      </w:r>
      <w:r>
        <w:br w:type="textWrapping"/>
      </w:r>
      <w:r>
        <w:rPr>
          <w:rStyle w:val="000048"/>
        </w:rPr>
        <w:t>GRAPH /HISTOGRAM(NORMAL) = weight.</w:t>
      </w:r>
      <w:r>
        <w:br w:type="textWrapping"/>
      </w:r>
      <w:r>
        <w:br w:type="textWrapping"/>
      </w:r>
      <w:r>
        <w:rPr>
          <w:rStyle w:val="000048"/>
        </w:rPr>
        <w:t xml:space="preserve">* </w:t>
      </w:r>
      <w:r>
        <w:rPr>
          <w:rStyle w:val="000048"/>
          <w:rFonts w:hint="eastAsia"/>
        </w:rPr>
        <w:t>同一变量的另外两种画法（算法不同）</w:t>
      </w:r>
      <w:r>
        <w:br w:type="textWrapping"/>
      </w:r>
      <w:r>
        <w:rPr>
          <w:rStyle w:val="000048"/>
        </w:rPr>
        <w:t>EXAMINE weight /PLOT=HISTOGRAM.</w:t>
      </w:r>
      <w:r>
        <w:br w:type="textWrapping"/>
      </w:r>
      <w:r>
        <w:rPr>
          <w:rStyle w:val="000048"/>
        </w:rPr>
        <w:t>FREQUENCIES /VARIABLES=weight /HISTOGRAM.</w:t>
      </w:r>
    </w:p>
    <w:p>
      <w:pPr>
        <w:pStyle w:val="00001e"/>
      </w:pPr>
      <w:r>
        <w:rPr>
          <w:rFonts w:hint="eastAsia"/>
        </w:rPr>
        <w:t>输出查看器中，直方图以连续柱子呈现。若柱子大致对称、钟形，且叠加的正态曲线与柱顶贴合良好，可初步判断该变量近似正态；若明显向右或向左拖出长尾，则是偏态，呼应第四章关于”偏态数据该走哪条推断路线”的讨论。菜单路径为</w:t>
      </w:r>
      <w:r>
        <w:t xml:space="preserve"> Graphs → Legacy Dialogs → </w:t>
      </w:r>
      <w:r>
        <w:rPr>
          <w:rFonts w:hint="eastAsia"/>
        </w:rPr>
        <w:t>Histogram（界面推断，手册未逐项文档化）。</w:t>
      </w:r>
    </w:p>
    <w:p>
      <w:pPr>
        <w:pStyle w:val="00002c"/>
      </w:pPr>
      <w:bookmarkEnd w:id="50"/>
      <w:bookmarkStart w:id="51" w:name="条形图-graph-bar"/>
      <w:r>
        <w:t xml:space="preserve">8.4 </w:t>
      </w:r>
      <w:r>
        <w:rPr>
          <w:rFonts w:hint="eastAsia"/>
        </w:rPr>
        <w:t>条形图</w:t>
      </w:r>
      <w:r>
        <w:t xml:space="preserve"> GRAPH /BAR</w:t>
      </w:r>
    </w:p>
    <w:p>
      <w:pPr>
        <w:pStyle w:val="00001e"/>
      </w:pPr>
      <w:r>
        <w:rPr>
          <w:rFonts w:hint="eastAsia"/>
        </w:rPr>
        <w:t>条形图与直方图外形相近，但用途不同：直方图面向连续变量的分布，条形图面向分类变量的计数或汇总。在</w:t>
      </w:r>
      <w:r>
        <w:t xml:space="preserve"> </w:t>
      </w:r>
      <w:r>
        <w:rPr>
          <w:rStyle w:val="000048"/>
        </w:rPr>
        <w:t>GRAPH</w:t>
      </w:r>
      <w:r>
        <w:t xml:space="preserve"> </w:t>
      </w:r>
      <w:r>
        <w:rPr>
          <w:rFonts w:hint="eastAsia"/>
        </w:rPr>
        <w:t>里，条形图由</w:t>
      </w:r>
      <w:r>
        <w:t xml:space="preserve"> </w:t>
      </w:r>
      <w:r>
        <w:rPr>
          <w:rStyle w:val="000048"/>
        </w:rPr>
        <w:t>/BAR</w:t>
      </w:r>
      <w:r>
        <w:t xml:space="preserve"> </w:t>
      </w:r>
      <w:r>
        <w:rPr>
          <w:rFonts w:hint="eastAsia"/>
        </w:rPr>
        <w:t>子命令承载，语法结构如下：</w:t>
      </w:r>
    </w:p>
    <w:p>
      <w:pPr>
        <w:pStyle w:val="00004d"/>
      </w:pPr>
      <w:r>
        <w:rPr>
          <w:rStyle w:val="000048"/>
        </w:rPr>
        <w:t>GRAPH /BAR = {summary-function(var1) | count-function} BY var2 [BY var3].</w:t>
      </w:r>
    </w:p>
    <w:p>
      <w:pPr>
        <w:pStyle w:val="00001e"/>
      </w:pPr>
      <w:r>
        <w:rPr>
          <w:rFonts w:hint="eastAsia"/>
        </w:rPr>
        <w:t>这里有两种填法。其一是”汇总函数</w:t>
      </w:r>
      <w:r>
        <w:t xml:space="preserve"> + </w:t>
      </w:r>
      <w:r>
        <w:rPr>
          <w:rFonts w:hint="eastAsia"/>
        </w:rPr>
        <w:t>分类变量”：先对一个连续变量</w:t>
      </w:r>
      <w:r>
        <w:t xml:space="preserve"> </w:t>
      </w:r>
      <w:r>
        <w:rPr>
          <w:rStyle w:val="000048"/>
        </w:rPr>
        <w:t>var1</w:t>
      </w:r>
      <w:r>
        <w:t xml:space="preserve"> </w:t>
      </w:r>
      <w:r>
        <w:rPr>
          <w:rFonts w:hint="eastAsia"/>
        </w:rPr>
        <w:t>套用汇总函数，再</w:t>
      </w:r>
      <w:r>
        <w:t xml:space="preserve"> </w:t>
      </w:r>
      <w:r>
        <w:rPr>
          <w:rStyle w:val="000048"/>
        </w:rPr>
        <w:t>BY</w:t>
      </w:r>
      <w:r>
        <w:t xml:space="preserve"> </w:t>
      </w:r>
      <w:r>
        <w:rPr>
          <w:rFonts w:hint="eastAsia"/>
        </w:rPr>
        <w:t>一个分类变量</w:t>
      </w:r>
      <w:r>
        <w:t xml:space="preserve"> </w:t>
      </w:r>
      <w:r>
        <w:rPr>
          <w:rStyle w:val="000048"/>
        </w:rPr>
        <w:t>var2</w:t>
      </w:r>
      <w:r>
        <w:t xml:space="preserve"> </w:t>
      </w:r>
      <w:r>
        <w:rPr>
          <w:rFonts w:hint="eastAsia"/>
        </w:rPr>
        <w:t>分出各组。可用的汇总函数有</w:t>
      </w:r>
      <w:r>
        <w:t xml:space="preserve"> </w:t>
      </w:r>
      <w:r>
        <w:rPr>
          <w:rStyle w:val="000048"/>
        </w:rPr>
        <w:t>SUM</w:t>
      </w:r>
      <w:r>
        <w:rPr>
          <w:rFonts w:hint="eastAsia"/>
        </w:rPr>
        <w:t>（求和）、</w:t>
      </w:r>
      <w:r>
        <w:rPr>
          <w:rStyle w:val="000048"/>
        </w:rPr>
        <w:t>MEAN</w:t>
      </w:r>
      <w:r>
        <w:rPr>
          <w:rFonts w:hint="eastAsia"/>
        </w:rPr>
        <w:t>（均值）、</w:t>
      </w:r>
      <w:r>
        <w:rPr>
          <w:rStyle w:val="000048"/>
        </w:rPr>
        <w:t>MAXIMUM</w:t>
      </w:r>
      <w:r>
        <w:rPr>
          <w:rFonts w:hint="eastAsia"/>
        </w:rPr>
        <w:t>（最大值）、</w:t>
      </w:r>
      <w:r>
        <w:rPr>
          <w:rStyle w:val="000048"/>
        </w:rPr>
        <w:t>MINIMUM</w:t>
      </w:r>
      <w:r>
        <w:rPr>
          <w:rFonts w:hint="eastAsia"/>
        </w:rPr>
        <w:t>（最小值）。例如</w:t>
      </w:r>
      <w:r>
        <w:t xml:space="preserve"> </w:t>
      </w:r>
      <w:r>
        <w:rPr>
          <w:rStyle w:val="000048"/>
        </w:rPr>
        <w:t>/BAR = MEAN(income) BY city</w:t>
      </w:r>
      <w:r>
        <w:t xml:space="preserve"> </w:t>
      </w:r>
      <w:r>
        <w:rPr>
          <w:rFonts w:hint="eastAsia"/>
        </w:rPr>
        <w:t>表示：按城市分组，画出每个城市收入的均值条。其二是”计数函数”：直接写</w:t>
      </w:r>
      <w:r>
        <w:t xml:space="preserve"> </w:t>
      </w:r>
      <w:r>
        <w:rPr>
          <w:rStyle w:val="000048"/>
        </w:rPr>
        <w:t>COUNT</w:t>
      </w:r>
      <w:r>
        <w:rPr>
          <w:rFonts w:hint="eastAsia"/>
        </w:rPr>
        <w:t>、</w:t>
      </w:r>
      <w:r>
        <w:rPr>
          <w:rStyle w:val="000048"/>
        </w:rPr>
        <w:t>PCT</w:t>
      </w:r>
      <w:r>
        <w:rPr>
          <w:rFonts w:hint="eastAsia"/>
        </w:rPr>
        <w:t>（百分比）、</w:t>
      </w:r>
      <w:r>
        <w:rPr>
          <w:rStyle w:val="000048"/>
        </w:rPr>
        <w:t>CUFREQ</w:t>
      </w:r>
      <w:r>
        <w:rPr>
          <w:rFonts w:hint="eastAsia"/>
        </w:rPr>
        <w:t>（累积频次）、</w:t>
      </w:r>
      <w:r>
        <w:rPr>
          <w:rStyle w:val="000048"/>
        </w:rPr>
        <w:t>CUPCT</w:t>
      </w:r>
      <w:r>
        <w:rPr>
          <w:rFonts w:hint="eastAsia"/>
        </w:rPr>
        <w:t>（累积百分比）之一，此时不再需要</w:t>
      </w:r>
      <w:r>
        <w:t xml:space="preserve"> </w:t>
      </w:r>
      <w:r>
        <w:rPr>
          <w:rStyle w:val="000048"/>
        </w:rPr>
        <w:t>var1</w:t>
      </w:r>
      <w:r>
        <w:rPr>
          <w:rFonts w:hint="eastAsia"/>
        </w:rPr>
        <w:t>，PSPP</w:t>
      </w:r>
      <w:r>
        <w:t xml:space="preserve"> </w:t>
      </w:r>
      <w:r>
        <w:rPr>
          <w:rFonts w:hint="eastAsia"/>
        </w:rPr>
        <w:t>自动数每个类别出现了多少次。例如</w:t>
      </w:r>
      <w:r>
        <w:t xml:space="preserve"> </w:t>
      </w:r>
      <w:r>
        <w:rPr>
          <w:rStyle w:val="000048"/>
        </w:rPr>
        <w:t>/BAR = COUNT BY city</w:t>
      </w:r>
      <w:r>
        <w:t xml:space="preserve"> </w:t>
      </w:r>
      <w:r>
        <w:rPr>
          <w:rFonts w:hint="eastAsia"/>
        </w:rPr>
        <w:t>画出各城市个案数的条形图。</w:t>
      </w:r>
    </w:p>
    <w:p>
      <w:pPr>
        <w:pStyle w:val="00001c"/>
      </w:pPr>
      <w:r>
        <w:rPr>
          <w:rStyle w:val="000048"/>
        </w:rPr>
        <w:t>BY var3</w:t>
      </w:r>
      <w:r>
        <w:t xml:space="preserve"> </w:t>
      </w:r>
      <w:r>
        <w:rPr>
          <w:rFonts w:hint="eastAsia"/>
        </w:rPr>
        <w:t>是可选的第二个分类变量。一旦写上，条形图从”单组并排”升级为”簇状条图”（clustered</w:t>
      </w:r>
      <w:r>
        <w:t xml:space="preserve"> bar </w:t>
      </w:r>
      <w:r>
        <w:rPr>
          <w:rFonts w:hint="eastAsia"/>
        </w:rPr>
        <w:t>chart）：在每个</w:t>
      </w:r>
      <w:r>
        <w:t xml:space="preserve"> </w:t>
      </w:r>
      <w:r>
        <w:rPr>
          <w:rStyle w:val="000048"/>
        </w:rPr>
        <w:t>var2</w:t>
      </w:r>
      <w:r>
        <w:t xml:space="preserve"> </w:t>
      </w:r>
      <w:r>
        <w:rPr>
          <w:rFonts w:hint="eastAsia"/>
        </w:rPr>
        <w:t>的类别下，再按</w:t>
      </w:r>
      <w:r>
        <w:t xml:space="preserve"> </w:t>
      </w:r>
      <w:r>
        <w:rPr>
          <w:rStyle w:val="000048"/>
        </w:rPr>
        <w:t>var3</w:t>
      </w:r>
      <w:r>
        <w:t xml:space="preserve"> </w:t>
      </w:r>
      <w:r>
        <w:rPr>
          <w:rFonts w:hint="eastAsia"/>
        </w:rPr>
        <w:t>拆出若干根紧挨着的柱子，用颜色区分。这对于第六章方差分析里”按因素水平比较均值”、第七章回归里”按分组看预测值”的呈现都很实用。</w:t>
      </w:r>
    </w:p>
    <w:p>
      <w:pPr>
        <w:pStyle w:val="00004d"/>
      </w:pPr>
      <w:r>
        <w:rPr>
          <w:rStyle w:val="000048"/>
        </w:rPr>
        <w:t xml:space="preserve">* </w:t>
      </w:r>
      <w:r>
        <w:rPr>
          <w:rStyle w:val="000048"/>
          <w:rFonts w:hint="eastAsia"/>
        </w:rPr>
        <w:t>簇状条图：按城市分组，再看各城市内不同性别的收入均值</w:t>
      </w:r>
      <w:r>
        <w:br w:type="textWrapping"/>
      </w:r>
      <w:r>
        <w:rPr>
          <w:rStyle w:val="000048"/>
        </w:rPr>
        <w:t>GRAPH /BAR = MEAN(income) BY city BY sex.</w:t>
      </w:r>
      <w:r>
        <w:br w:type="textWrapping"/>
      </w:r>
      <w:r>
        <w:br w:type="textWrapping"/>
      </w:r>
      <w:r>
        <w:rPr>
          <w:rStyle w:val="000048"/>
        </w:rPr>
        <w:t xml:space="preserve">* </w:t>
      </w:r>
      <w:r>
        <w:rPr>
          <w:rStyle w:val="000048"/>
          <w:rFonts w:hint="eastAsia"/>
        </w:rPr>
        <w:t>简单计数条图：各城市个案数</w:t>
      </w:r>
      <w:r>
        <w:br w:type="textWrapping"/>
      </w:r>
      <w:r>
        <w:rPr>
          <w:rStyle w:val="000048"/>
        </w:rPr>
        <w:t>GRAPH /BAR = COUNT BY city.</w:t>
      </w:r>
    </w:p>
    <w:p>
      <w:pPr>
        <w:pStyle w:val="00001e"/>
      </w:pPr>
      <w:r>
        <w:rPr>
          <w:rFonts w:hint="eastAsia"/>
        </w:rPr>
        <w:t>第一条命令会画出以城市为横轴、柱高为收入均值的条形图，而同一城市内不同性别以不同颜色并排成簇，方便直接比较”同城市下男女收入差距”。解读时看柱高与颜色对照：若某城市男女两色高度相差悬殊，提示该城市内性别与收入可能有关联——这恰好呼应第六章按因素水平比较均值、第七章按分组看关系的思路，但条形图只呈现差异大小，要下”是否显著”的结论仍需回到</w:t>
      </w:r>
      <w:r>
        <w:t xml:space="preserve"> </w:t>
      </w:r>
      <w:r>
        <w:rPr>
          <w:rStyle w:val="000048"/>
        </w:rPr>
        <w:t>ONEWAY</w:t>
      </w:r>
      <w:r>
        <w:rPr>
          <w:rFonts w:hint="eastAsia"/>
        </w:rPr>
        <w:t>、</w:t>
      </w:r>
      <w:r>
        <w:rPr>
          <w:rStyle w:val="000048"/>
        </w:rPr>
        <w:t>GLM</w:t>
      </w:r>
      <w:r>
        <w:t xml:space="preserve"> </w:t>
      </w:r>
      <w:r>
        <w:rPr>
          <w:rFonts w:hint="eastAsia"/>
        </w:rPr>
        <w:t>或</w:t>
      </w:r>
      <w:r>
        <w:t xml:space="preserve"> </w:t>
      </w:r>
      <w:r>
        <w:rPr>
          <w:rStyle w:val="000048"/>
        </w:rPr>
        <w:t>T-TEST</w:t>
      </w:r>
      <w:r>
        <w:rPr>
          <w:rFonts w:hint="eastAsia"/>
        </w:rPr>
        <w:t>。</w:t>
      </w:r>
    </w:p>
    <w:p>
      <w:pPr>
        <w:pStyle w:val="00001c"/>
      </w:pPr>
      <w:r>
        <w:rPr>
          <w:rFonts w:hint="eastAsia"/>
        </w:rPr>
        <w:t>关于汇总函数与计数函数，有两点值得说明。其一是选哪个汇总函数要看变量的性质：</w:t>
      </w:r>
      <w:r>
        <w:rPr>
          <w:rStyle w:val="000048"/>
        </w:rPr>
        <w:t>MEAN</w:t>
      </w:r>
      <w:r>
        <w:t xml:space="preserve"> </w:t>
      </w:r>
      <w:r>
        <w:rPr>
          <w:rFonts w:hint="eastAsia"/>
        </w:rPr>
        <w:t>适合看”平均水平”（如各城市收入均值），</w:t>
      </w:r>
      <w:r>
        <w:rPr>
          <w:rStyle w:val="000048"/>
        </w:rPr>
        <w:t>SUM</w:t>
      </w:r>
      <w:r>
        <w:t xml:space="preserve"> </w:t>
      </w:r>
      <w:r>
        <w:rPr>
          <w:rFonts w:hint="eastAsia"/>
        </w:rPr>
        <w:t>适合看”总量”（如各区域销售额合计），</w:t>
      </w:r>
      <w:r>
        <w:rPr>
          <w:rStyle w:val="000048"/>
        </w:rPr>
        <w:t>MAXIMUM</w:t>
      </w:r>
      <w:r>
        <w:t>/</w:t>
      </w:r>
      <w:r>
        <w:rPr>
          <w:rStyle w:val="000048"/>
        </w:rPr>
        <w:t>MINIMUM</w:t>
      </w:r>
      <w:r>
        <w:t xml:space="preserve"> </w:t>
      </w:r>
      <w:r>
        <w:rPr>
          <w:rFonts w:hint="eastAsia"/>
        </w:rPr>
        <w:t>则适合看极值（如各地区最高气温）。它们都要求</w:t>
      </w:r>
      <w:r>
        <w:t xml:space="preserve"> </w:t>
      </w:r>
      <w:r>
        <w:rPr>
          <w:rStyle w:val="000048"/>
        </w:rPr>
        <w:t>var1</w:t>
      </w:r>
      <w:r>
        <w:t xml:space="preserve"> </w:t>
      </w:r>
      <w:r>
        <w:rPr>
          <w:rFonts w:hint="eastAsia"/>
        </w:rPr>
        <w:t>是连续变量，因为对分类变量求均值没有意义。其二是计数函数族各自的用途：</w:t>
      </w:r>
      <w:r>
        <w:rPr>
          <w:rStyle w:val="000048"/>
        </w:rPr>
        <w:t>COUNT</w:t>
      </w:r>
      <w:r>
        <w:t xml:space="preserve"> </w:t>
      </w:r>
      <w:r>
        <w:rPr>
          <w:rFonts w:hint="eastAsia"/>
        </w:rPr>
        <w:t>给出每类个案数，对应频率表的频次；</w:t>
      </w:r>
      <w:r>
        <w:rPr>
          <w:rStyle w:val="000048"/>
        </w:rPr>
        <w:t>PCT</w:t>
      </w:r>
      <w:r>
        <w:t xml:space="preserve"> </w:t>
      </w:r>
      <w:r>
        <w:rPr>
          <w:rFonts w:hint="eastAsia"/>
        </w:rPr>
        <w:t>给出每类占总数的百分比，对应有效百分比；</w:t>
      </w:r>
      <w:r>
        <w:rPr>
          <w:rStyle w:val="000048"/>
        </w:rPr>
        <w:t>CUFREQ</w:t>
      </w:r>
      <w:r>
        <w:t xml:space="preserve"> </w:t>
      </w:r>
      <w:r>
        <w:rPr>
          <w:rFonts w:hint="eastAsia"/>
        </w:rPr>
        <w:t>与</w:t>
      </w:r>
      <w:r>
        <w:t xml:space="preserve"> </w:t>
      </w:r>
      <w:r>
        <w:rPr>
          <w:rStyle w:val="000048"/>
        </w:rPr>
        <w:t>CUPCT</w:t>
      </w:r>
      <w:r>
        <w:t xml:space="preserve"> </w:t>
      </w:r>
      <w:r>
        <w:rPr>
          <w:rFonts w:hint="eastAsia"/>
        </w:rPr>
        <w:t>是累积版本，自上而下把频次或百分比累加起来，对有序分类变量（如满意度等级）才有解读价值，能读出”落在某等级及以下的比例”。当使用计数函数时，写法里不再出现</w:t>
      </w:r>
      <w:r>
        <w:t xml:space="preserve"> </w:t>
      </w:r>
      <w:r>
        <w:rPr>
          <w:rStyle w:val="000048"/>
        </w:rPr>
        <w:t>var1</w:t>
      </w:r>
      <w:r>
        <w:rPr>
          <w:rFonts w:hint="eastAsia"/>
        </w:rPr>
        <w:t>，直接</w:t>
      </w:r>
      <w:r>
        <w:t xml:space="preserve"> </w:t>
      </w:r>
      <w:r>
        <w:rPr>
          <w:rStyle w:val="000048"/>
        </w:rPr>
        <w:t>GRAPH /BAR = COUNT BY city</w:t>
      </w:r>
      <w:r>
        <w:t xml:space="preserve"> </w:t>
      </w:r>
      <w:r>
        <w:rPr>
          <w:rFonts w:hint="eastAsia"/>
        </w:rPr>
        <w:t>即可，PSPP</w:t>
      </w:r>
      <w:r>
        <w:t xml:space="preserve"> </w:t>
      </w:r>
      <w:r>
        <w:rPr>
          <w:rFonts w:hint="eastAsia"/>
        </w:rPr>
        <w:t>自行数出各类出现次数。</w:t>
      </w:r>
    </w:p>
    <w:p>
      <w:pPr>
        <w:pStyle w:val="00001c"/>
      </w:pPr>
      <w:r>
        <w:rPr>
          <w:rFonts w:hint="eastAsia"/>
        </w:rPr>
        <w:t>簇状条图（两个</w:t>
      </w:r>
      <w:r>
        <w:t xml:space="preserve"> </w:t>
      </w:r>
      <w:r>
        <w:rPr>
          <w:rStyle w:val="000048"/>
        </w:rPr>
        <w:t>BY</w:t>
      </w:r>
      <w:r>
        <w:rPr>
          <w:rFonts w:hint="eastAsia"/>
        </w:rPr>
        <w:t>）与简单条图（单个</w:t>
      </w:r>
      <w:r>
        <w:t xml:space="preserve"> </w:t>
      </w:r>
      <w:r>
        <w:rPr>
          <w:rStyle w:val="000048"/>
        </w:rPr>
        <w:t>BY</w:t>
      </w:r>
      <w:r>
        <w:rPr>
          <w:rFonts w:hint="eastAsia"/>
        </w:rPr>
        <w:t>）在解读上有一个微妙差别：簇状图里”同一簇内不同颜色的高度差”是组内比较，而”不同簇之间同色柱的高度差”是组间比较。仍以</w:t>
      </w:r>
      <w:r>
        <w:t xml:space="preserve"> </w:t>
      </w:r>
      <w:r>
        <w:rPr>
          <w:rStyle w:val="000048"/>
        </w:rPr>
        <w:t>MEAN(income) BY city BY sex</w:t>
      </w:r>
      <w:r>
        <w:t xml:space="preserve"> </w:t>
      </w:r>
      <w:r>
        <w:rPr>
          <w:rFonts w:hint="eastAsia"/>
        </w:rPr>
        <w:t>为例，男色柱在城市间的高低变化，反映”男性收入是否随城市变动”；同一城市内男女两色的高低差，反映”该城市内性别收入差距”。把这两种比较混为一谈，是读图时最常见的误读，应在陈述结论前先想清自己要比的是哪一层。</w:t>
      </w:r>
    </w:p>
    <w:p>
      <w:pPr>
        <w:pStyle w:val="00001c"/>
      </w:pPr>
      <w:r>
        <w:rPr>
          <w:rFonts w:hint="eastAsia"/>
        </w:rPr>
        <w:t>条形图还有两条”旁门”可走，适合在已有的分析命令里顺手出图：</w:t>
      </w:r>
    </w:p>
    <w:p>
      <w:pPr>
        <w:pStyle w:val="00001f"/>
        <w:numPr>
          <w:ilvl w:val="0"/>
          <w:numId w:val="19"/>
        </w:numPr>
      </w:pPr>
      <w:r>
        <w:rPr>
          <w:rStyle w:val="000048"/>
        </w:rPr>
        <w:t>FREQUENCIES /BARCHART</w:t>
      </w:r>
      <w:r>
        <w:rPr>
          <w:rFonts w:hint="eastAsia"/>
        </w:rPr>
        <w:t>：对分类变量画频次条形图（第四章</w:t>
      </w:r>
      <w:r>
        <w:t xml:space="preserve"> 4.2 </w:t>
      </w:r>
      <w:r>
        <w:rPr>
          <w:rFonts w:hint="eastAsia"/>
        </w:rPr>
        <w:t>节用法）；</w:t>
      </w:r>
    </w:p>
    <w:p>
      <w:pPr>
        <w:pStyle w:val="00001f"/>
        <w:numPr>
          <w:ilvl w:val="0"/>
          <w:numId w:val="19"/>
        </w:numPr>
      </w:pPr>
      <w:r>
        <w:rPr>
          <w:rStyle w:val="000048"/>
        </w:rPr>
        <w:t>CROSSTABS /BARCHART</w:t>
      </w:r>
      <w:r>
        <w:rPr>
          <w:rFonts w:hint="eastAsia"/>
        </w:rPr>
        <w:t>：在交叉表分析里为每个行类别画条形图（第四章</w:t>
      </w:r>
      <w:r>
        <w:t xml:space="preserve"> 4.4 </w:t>
      </w:r>
      <w:r>
        <w:rPr>
          <w:rFonts w:hint="eastAsia"/>
        </w:rPr>
        <w:t>节用法）。</w:t>
      </w:r>
    </w:p>
    <w:p>
      <w:pPr>
        <w:pStyle w:val="00001e"/>
      </w:pPr>
      <w:r>
        <w:rPr>
          <w:rFonts w:hint="eastAsia"/>
        </w:rPr>
        <w:t>二者与</w:t>
      </w:r>
      <w:r>
        <w:t xml:space="preserve"> </w:t>
      </w:r>
      <w:r>
        <w:rPr>
          <w:rStyle w:val="000048"/>
        </w:rPr>
        <w:t>GRAPH /BAR</w:t>
      </w:r>
      <w:r>
        <w:t xml:space="preserve"> </w:t>
      </w:r>
      <w:r>
        <w:rPr>
          <w:rFonts w:hint="eastAsia"/>
        </w:rPr>
        <w:t>的区别在于，它们依附于频率表或交叉表，图形随主表一并输出；</w:t>
      </w:r>
      <w:r>
        <w:rPr>
          <w:rStyle w:val="000048"/>
        </w:rPr>
        <w:t>GRAPH /BAR</w:t>
      </w:r>
      <w:r>
        <w:t xml:space="preserve"> </w:t>
      </w:r>
      <w:r>
        <w:rPr>
          <w:rFonts w:hint="eastAsia"/>
        </w:rPr>
        <w:t>则是独立的作图命令，语法更自由，能直接指定</w:t>
      </w:r>
      <w:r>
        <w:t xml:space="preserve"> </w:t>
      </w:r>
      <w:r>
        <w:rPr>
          <w:rStyle w:val="000048"/>
        </w:rPr>
        <w:t>MEAN</w:t>
      </w:r>
      <w:r>
        <w:rPr>
          <w:rFonts w:hint="eastAsia"/>
        </w:rPr>
        <w:t>、</w:t>
      </w:r>
      <w:r>
        <w:rPr>
          <w:rStyle w:val="000048"/>
        </w:rPr>
        <w:t>SUM</w:t>
      </w:r>
      <w:r>
        <w:t xml:space="preserve"> </w:t>
      </w:r>
      <w:r>
        <w:rPr>
          <w:rFonts w:hint="eastAsia"/>
        </w:rPr>
        <w:t>等汇总函数。菜单路径为</w:t>
      </w:r>
      <w:r>
        <w:t xml:space="preserve"> Graphs → Legacy Dialogs → </w:t>
      </w:r>
      <w:r>
        <w:rPr>
          <w:rFonts w:hint="eastAsia"/>
        </w:rPr>
        <w:t>Bar（界面推断，手册未逐项文档化）。</w:t>
      </w:r>
    </w:p>
    <w:p>
      <w:pPr>
        <w:pStyle w:val="00002c"/>
      </w:pPr>
      <w:bookmarkEnd w:id="51"/>
      <w:bookmarkStart w:id="52" w:name="其他图表路径"/>
      <w:r>
        <w:t xml:space="preserve">8.5 </w:t>
      </w:r>
      <w:r>
        <w:rPr>
          <w:rFonts w:hint="eastAsia"/>
        </w:rPr>
        <w:t>其他图表路径</w:t>
      </w:r>
    </w:p>
    <w:p>
      <w:pPr>
        <w:pStyle w:val="00001e"/>
      </w:pPr>
      <w:r>
        <w:rPr>
          <w:rFonts w:hint="eastAsia"/>
        </w:rPr>
        <w:t>前四节覆盖了</w:t>
      </w:r>
      <w:r>
        <w:t xml:space="preserve"> </w:t>
      </w:r>
      <w:r>
        <w:rPr>
          <w:rStyle w:val="000048"/>
        </w:rPr>
        <w:t>GRAPH</w:t>
      </w:r>
      <w:r>
        <w:t xml:space="preserve"> </w:t>
      </w:r>
      <w:r>
        <w:rPr>
          <w:rFonts w:hint="eastAsia"/>
        </w:rPr>
        <w:t>的三种图与若干内嵌图形，但还有几类常见图表需要专门的命令路径，且其中有的</w:t>
      </w:r>
      <w:r>
        <w:t xml:space="preserve"> PSPP </w:t>
      </w:r>
      <w:r>
        <w:rPr>
          <w:rFonts w:hint="eastAsia"/>
        </w:rPr>
        <w:t>根本不支持。逐一说明如下。</w:t>
      </w:r>
    </w:p>
    <w:p>
      <w:pPr>
        <w:pStyle w:val="00001c"/>
      </w:pPr>
      <w:r>
        <w:rPr>
          <w:rFonts w:hint="eastAsia"/>
          <w:b w:val="1"/>
          <w:bCs w:val="1"/>
        </w:rPr>
        <w:t>饼图（Pie</w:t>
      </w:r>
      <w:r>
        <w:rPr>
          <w:b w:val="1"/>
          <w:bCs w:val="1"/>
        </w:rPr>
        <w:t xml:space="preserve"> </w:t>
      </w:r>
      <w:r>
        <w:rPr>
          <w:rFonts w:hint="eastAsia"/>
          <w:b w:val="1"/>
          <w:bCs w:val="1"/>
        </w:rPr>
        <w:t>Chart）。</w:t>
      </w:r>
      <w:r>
        <w:t xml:space="preserve"> </w:t>
      </w:r>
      <w:r>
        <w:rPr>
          <w:rFonts w:hint="eastAsia"/>
        </w:rPr>
        <w:t>必须郑重写明：PSPP</w:t>
      </w:r>
      <w:r>
        <w:t xml:space="preserve"> </w:t>
      </w:r>
      <w:r>
        <w:rPr>
          <w:rFonts w:hint="eastAsia"/>
        </w:rPr>
        <w:t>的</w:t>
      </w:r>
      <w:r>
        <w:t xml:space="preserve"> </w:t>
      </w:r>
      <w:r>
        <w:rPr>
          <w:rStyle w:val="000048"/>
        </w:rPr>
        <w:t>GRAPH</w:t>
      </w:r>
      <w:r>
        <w:t xml:space="preserve"> </w:t>
      </w:r>
      <w:r>
        <w:rPr>
          <w:rFonts w:hint="eastAsia"/>
        </w:rPr>
        <w:t>命令本身没有饼图子命令，想在</w:t>
      </w:r>
      <w:r>
        <w:t xml:space="preserve"> PSPP </w:t>
      </w:r>
      <w:r>
        <w:rPr>
          <w:rFonts w:hint="eastAsia"/>
        </w:rPr>
        <w:t>里画饼图，唯一的途径是</w:t>
      </w:r>
      <w:r>
        <w:t xml:space="preserve"> </w:t>
      </w:r>
      <w:r>
        <w:rPr>
          <w:rStyle w:val="000048"/>
        </w:rPr>
        <w:t>FREQUENCIES /PIECHART</w:t>
      </w:r>
      <w:r>
        <w:rPr>
          <w:rFonts w:hint="eastAsia"/>
        </w:rPr>
        <w:t>。</w:t>
      </w:r>
    </w:p>
    <w:p>
      <w:pPr>
        <w:pStyle w:val="00004d"/>
      </w:pPr>
      <w:r>
        <w:rPr>
          <w:rStyle w:val="000048"/>
        </w:rPr>
        <w:t>FREQUENCIES /VARIABLES=gender /PIECHART.</w:t>
      </w:r>
    </w:p>
    <w:p>
      <w:pPr>
        <w:pStyle w:val="00001e"/>
      </w:pPr>
      <w:r>
        <w:rPr>
          <w:rFonts w:hint="eastAsia"/>
        </w:rPr>
        <w:t>上面这条命令会为</w:t>
      </w:r>
      <w:r>
        <w:t xml:space="preserve"> </w:t>
      </w:r>
      <w:r>
        <w:rPr>
          <w:rStyle w:val="000048"/>
        </w:rPr>
        <w:t>gender</w:t>
      </w:r>
      <w:r>
        <w:t xml:space="preserve"> </w:t>
      </w:r>
      <w:r>
        <w:rPr>
          <w:rFonts w:hint="eastAsia"/>
        </w:rPr>
        <w:t>画一张饼图，每类的扇区面积对应其频次占比。切勿尝试在</w:t>
      </w:r>
      <w:r>
        <w:t xml:space="preserve"> </w:t>
      </w:r>
      <w:r>
        <w:rPr>
          <w:rStyle w:val="000048"/>
        </w:rPr>
        <w:t>GRAPH</w:t>
      </w:r>
      <w:r>
        <w:t xml:space="preserve"> </w:t>
      </w:r>
      <w:r>
        <w:rPr>
          <w:rFonts w:hint="eastAsia"/>
        </w:rPr>
        <w:t>下寻找</w:t>
      </w:r>
      <w:r>
        <w:t xml:space="preserve"> </w:t>
      </w:r>
      <w:r>
        <w:rPr>
          <w:rStyle w:val="000048"/>
        </w:rPr>
        <w:t>/PIECHART</w:t>
      </w:r>
      <w:r>
        <w:rPr>
          <w:rFonts w:hint="eastAsia"/>
        </w:rPr>
        <w:t>——它不存在，那样写会报错。这条限制与前面散点图、直方图、条形图”都收在</w:t>
      </w:r>
      <w:r>
        <w:t xml:space="preserve"> </w:t>
      </w:r>
      <w:r>
        <w:rPr>
          <w:rStyle w:val="000048"/>
        </w:rPr>
        <w:t>GRAPH</w:t>
      </w:r>
      <w:r>
        <w:t xml:space="preserve"> </w:t>
      </w:r>
      <w:r>
        <w:rPr>
          <w:rFonts w:hint="eastAsia"/>
        </w:rPr>
        <w:t>名下”的印象形成反差，专门点出以免读者在</w:t>
      </w:r>
      <w:r>
        <w:t xml:space="preserve"> </w:t>
      </w:r>
      <w:r>
        <w:rPr>
          <w:rStyle w:val="000048"/>
        </w:rPr>
        <w:t>GRAPH</w:t>
      </w:r>
      <w:r>
        <w:t xml:space="preserve"> </w:t>
      </w:r>
      <w:r>
        <w:rPr>
          <w:rFonts w:hint="eastAsia"/>
        </w:rPr>
        <w:t>里反复试探。饼图擅长表现”整体中各部分的占比”，当类别超过四五类时，扇区过多会难以分辨，此时换成</w:t>
      </w:r>
      <w:r>
        <w:t xml:space="preserve"> 8.4 </w:t>
      </w:r>
      <w:r>
        <w:rPr>
          <w:rFonts w:hint="eastAsia"/>
        </w:rPr>
        <w:t>节的条形图反而更清楚；饼图也不宜用于表现精确数值比较，它只适合传达大致构成。菜单路径为</w:t>
      </w:r>
      <w:r>
        <w:t xml:space="preserve"> Analyze → Descriptive Statistics → Frequencies → </w:t>
      </w:r>
      <w:r>
        <w:rPr>
          <w:rFonts w:hint="eastAsia"/>
        </w:rPr>
        <w:t>Charts（界面推断，手册未逐项文档化）。</w:t>
      </w:r>
    </w:p>
    <w:p>
      <w:pPr>
        <w:pStyle w:val="00001c"/>
      </w:pPr>
      <w:r>
        <w:rPr>
          <w:rFonts w:hint="eastAsia"/>
          <w:b w:val="1"/>
          <w:bCs w:val="1"/>
        </w:rPr>
        <w:t>箱线图（Boxplot）。</w:t>
      </w:r>
      <w:r>
        <w:t xml:space="preserve"> </w:t>
      </w:r>
      <w:r>
        <w:rPr>
          <w:rFonts w:hint="eastAsia"/>
        </w:rPr>
        <w:t>走</w:t>
      </w:r>
      <w:r>
        <w:t xml:space="preserve"> </w:t>
      </w:r>
      <w:r>
        <w:rPr>
          <w:rStyle w:val="000048"/>
        </w:rPr>
        <w:t>EXAMINE</w:t>
      </w:r>
      <w:r>
        <w:rPr>
          <w:rFonts w:hint="eastAsia"/>
        </w:rPr>
        <w:t>，用</w:t>
      </w:r>
      <w:r>
        <w:t xml:space="preserve"> </w:t>
      </w:r>
      <w:r>
        <w:rPr>
          <w:rStyle w:val="000048"/>
        </w:rPr>
        <w:t>/PLOT=BOXPLOT</w:t>
      </w:r>
      <w:r>
        <w:t xml:space="preserve"> </w:t>
      </w:r>
      <w:r>
        <w:rPr>
          <w:rFonts w:hint="eastAsia"/>
        </w:rPr>
        <w:t>触发（第四章</w:t>
      </w:r>
      <w:r>
        <w:t xml:space="preserve"> 4.5 </w:t>
      </w:r>
      <w:r>
        <w:rPr>
          <w:rFonts w:hint="eastAsia"/>
        </w:rPr>
        <w:t>节详述）。箱线图用五数概括（最小值、下四分位、中位数、上四分位、最大值）呈现分布，并把超出</w:t>
      </w:r>
      <w:r>
        <w:t xml:space="preserve"> 1.5 </w:t>
      </w:r>
      <w:r>
        <w:rPr>
          <w:rFonts w:hint="eastAsia"/>
        </w:rPr>
        <w:t>倍四分位距的点标为可疑极端值，是探查异常个案与组间差异形态的利器。</w:t>
      </w:r>
    </w:p>
    <w:p>
      <w:pPr>
        <w:pStyle w:val="00004d"/>
      </w:pPr>
      <w:r>
        <w:rPr>
          <w:rStyle w:val="000048"/>
        </w:rPr>
        <w:t>EXAMINE weight BY gender /PLOT=BOXPLOT.</w:t>
      </w:r>
    </w:p>
    <w:p>
      <w:pPr>
        <w:pStyle w:val="00001e"/>
      </w:pPr>
      <w:r>
        <w:rPr>
          <w:rFonts w:hint="eastAsia"/>
        </w:rPr>
        <w:t>读箱线图时，箱子覆盖中间</w:t>
      </w:r>
      <w:r>
        <w:t xml:space="preserve"> 50% </w:t>
      </w:r>
      <w:r>
        <w:rPr>
          <w:rFonts w:hint="eastAsia"/>
        </w:rPr>
        <w:t>的个案（下四分位到上四分位），箱内横线是中位数；须线延伸至</w:t>
      </w:r>
      <w:r>
        <w:t xml:space="preserve"> 1.5 </w:t>
      </w:r>
      <w:r>
        <w:rPr>
          <w:rFonts w:hint="eastAsia"/>
        </w:rPr>
        <w:t>倍四分位距内的最远点，超出者以独立点标出，即为可疑极端值。若同时</w:t>
      </w:r>
      <w:r>
        <w:t xml:space="preserve"> </w:t>
      </w:r>
      <w:r>
        <w:rPr>
          <w:rStyle w:val="000048"/>
        </w:rPr>
        <w:t>BY gender</w:t>
      </w:r>
      <w:r>
        <w:rPr>
          <w:rFonts w:hint="eastAsia"/>
        </w:rPr>
        <w:t>，则男女各得一个箱子，可直接比较中位数高低、箱子长短（离散程度）以及须线外点的多少——这与第六章方差分析里”按因素水平比较”的关切完全一致：箱子中段错位越大、重叠越少，组间差异往往越值得做正式检验。箱线图还能暴露偏态：若箱子明显偏向上须或下须，说明该组分布不对称，与直方图读出的偏态应相互印证。</w:t>
      </w:r>
    </w:p>
    <w:p>
      <w:pPr>
        <w:pStyle w:val="00001c"/>
      </w:pPr>
      <w:r>
        <w:rPr>
          <w:rFonts w:hint="eastAsia"/>
          <w:b w:val="1"/>
          <w:bCs w:val="1"/>
        </w:rPr>
        <w:t>正态概率图（Normal</w:t>
      </w:r>
      <w:r>
        <w:rPr>
          <w:b w:val="1"/>
          <w:bCs w:val="1"/>
        </w:rPr>
        <w:t xml:space="preserve"> Probability </w:t>
      </w:r>
      <w:r>
        <w:rPr>
          <w:rFonts w:hint="eastAsia"/>
          <w:b w:val="1"/>
          <w:bCs w:val="1"/>
        </w:rPr>
        <w:t>Plot，NPPLOT）。</w:t>
      </w:r>
      <w:r>
        <w:t xml:space="preserve"> </w:t>
      </w:r>
      <w:r>
        <w:rPr>
          <w:rFonts w:hint="eastAsia"/>
        </w:rPr>
        <w:t>同样走</w:t>
      </w:r>
      <w:r>
        <w:t xml:space="preserve"> </w:t>
      </w:r>
      <w:r>
        <w:rPr>
          <w:rStyle w:val="000048"/>
        </w:rPr>
        <w:t>EXAMINE</w:t>
      </w:r>
      <w:r>
        <w:rPr>
          <w:rFonts w:hint="eastAsia"/>
        </w:rPr>
        <w:t>，用</w:t>
      </w:r>
      <w:r>
        <w:t xml:space="preserve"> </w:t>
      </w:r>
      <w:r>
        <w:rPr>
          <w:rStyle w:val="000048"/>
        </w:rPr>
        <w:t>/PLOT=NPPLOT</w:t>
      </w:r>
      <w:r>
        <w:t xml:space="preserve"> </w:t>
      </w:r>
      <w:r>
        <w:rPr>
          <w:rFonts w:hint="eastAsia"/>
        </w:rPr>
        <w:t>触发。它把样本分位数对理论正态分位数作图，若点大致落在一条直线上，支持”数据近似正态”的判断；配合第七章</w:t>
      </w:r>
      <w:r>
        <w:t xml:space="preserve"> 7.4 </w:t>
      </w:r>
      <w:r>
        <w:rPr>
          <w:rFonts w:hint="eastAsia"/>
        </w:rPr>
        <w:t>节对回归残差的正态性检视尤为常用。</w:t>
      </w:r>
    </w:p>
    <w:p>
      <w:pPr>
        <w:pStyle w:val="00004d"/>
      </w:pPr>
      <w:r>
        <w:rPr>
          <w:rStyle w:val="000048"/>
        </w:rPr>
        <w:t>EXAMINE RES1 /PLOT=NPPLOT.</w:t>
      </w:r>
    </w:p>
    <w:p>
      <w:pPr>
        <w:pStyle w:val="00001e"/>
      </w:pPr>
      <w:r>
        <w:rPr>
          <w:rFonts w:hint="eastAsia"/>
        </w:rPr>
        <w:t>正态概率图与直方图、Shapiro-Wilk</w:t>
      </w:r>
      <w:r>
        <w:t xml:space="preserve"> </w:t>
      </w:r>
      <w:r>
        <w:rPr>
          <w:rFonts w:hint="eastAsia"/>
        </w:rPr>
        <w:t>检验是观察正态性的三重保险：直方图看轮廓是否钟形，NPPLOT</w:t>
      </w:r>
      <w:r>
        <w:t xml:space="preserve"> </w:t>
      </w:r>
      <w:r>
        <w:rPr>
          <w:rFonts w:hint="eastAsia"/>
        </w:rPr>
        <w:t>看点的共线程度，检验给一个量化的</w:t>
      </w:r>
      <w:r>
        <w:t xml:space="preserve"> p </w:t>
      </w:r>
      <w:r>
        <w:rPr>
          <w:rFonts w:hint="eastAsia"/>
        </w:rPr>
        <w:t>值。三者中只要有一处强烈反对正态，就不宜把依赖正态假定的推断结论说得太满；第七章</w:t>
      </w:r>
      <w:r>
        <w:t xml:space="preserve"> 7.4 </w:t>
      </w:r>
      <w:r>
        <w:rPr>
          <w:rFonts w:hint="eastAsia"/>
        </w:rPr>
        <w:t>节正是借助</w:t>
      </w:r>
      <w:r>
        <w:t xml:space="preserve"> </w:t>
      </w:r>
      <w:r>
        <w:rPr>
          <w:rStyle w:val="000048"/>
        </w:rPr>
        <w:t>EXAMINE /PLOT=HISTOGRAM NPPLOT</w:t>
      </w:r>
      <w:r>
        <w:t xml:space="preserve"> </w:t>
      </w:r>
      <w:r>
        <w:rPr>
          <w:rFonts w:hint="eastAsia"/>
        </w:rPr>
        <w:t>来核查回归残差的正态性，这条路径在本章得到完整交代。</w:t>
      </w:r>
    </w:p>
    <w:p>
      <w:pPr>
        <w:pStyle w:val="00001c"/>
      </w:pPr>
      <w:r>
        <w:rPr>
          <w:rFonts w:hint="eastAsia"/>
        </w:rPr>
        <w:t>需要补充：</w:t>
      </w:r>
      <w:r>
        <w:rPr>
          <w:rStyle w:val="000048"/>
        </w:rPr>
        <w:t>EXAMINE</w:t>
      </w:r>
      <w:r>
        <w:t xml:space="preserve"> </w:t>
      </w:r>
      <w:r>
        <w:rPr>
          <w:rFonts w:hint="eastAsia"/>
        </w:rPr>
        <w:t>只要在</w:t>
      </w:r>
      <w:r>
        <w:t xml:space="preserve"> </w:t>
      </w:r>
      <w:r>
        <w:rPr>
          <w:rStyle w:val="000048"/>
        </w:rPr>
        <w:t>/PLOT</w:t>
      </w:r>
      <w:r>
        <w:t xml:space="preserve"> </w:t>
      </w:r>
      <w:r>
        <w:rPr>
          <w:rFonts w:hint="eastAsia"/>
        </w:rPr>
        <w:t>里请求了</w:t>
      </w:r>
      <w:r>
        <w:t xml:space="preserve"> </w:t>
      </w:r>
      <w:r>
        <w:rPr>
          <w:rStyle w:val="000048"/>
        </w:rPr>
        <w:t>BOXPLOT</w:t>
      </w:r>
      <w:r>
        <w:rPr>
          <w:rFonts w:hint="eastAsia"/>
        </w:rPr>
        <w:t>、</w:t>
      </w:r>
      <w:r>
        <w:rPr>
          <w:rStyle w:val="000048"/>
        </w:rPr>
        <w:t>HISTOGRAM</w:t>
      </w:r>
      <w:r>
        <w:t xml:space="preserve"> </w:t>
      </w:r>
      <w:r>
        <w:rPr>
          <w:rFonts w:hint="eastAsia"/>
        </w:rPr>
        <w:t>或</w:t>
      </w:r>
      <w:r>
        <w:t xml:space="preserve"> </w:t>
      </w:r>
      <w:r>
        <w:rPr>
          <w:rStyle w:val="000048"/>
        </w:rPr>
        <w:t>NPPLOT</w:t>
      </w:r>
      <w:r>
        <w:t xml:space="preserve"> </w:t>
      </w:r>
      <w:r>
        <w:rPr>
          <w:rFonts w:hint="eastAsia"/>
        </w:rPr>
        <w:t>任意一种图形，PSPP</w:t>
      </w:r>
      <w:r>
        <w:t xml:space="preserve"> </w:t>
      </w:r>
      <w:r>
        <w:rPr>
          <w:rFonts w:hint="eastAsia"/>
        </w:rPr>
        <w:t>就会自动附带</w:t>
      </w:r>
      <w:r>
        <w:t xml:space="preserve"> Shapiro-Wilk </w:t>
      </w:r>
      <w:r>
        <w:rPr>
          <w:rFonts w:hint="eastAsia"/>
        </w:rPr>
        <w:t>正态性检验（第四章</w:t>
      </w:r>
      <w:r>
        <w:t xml:space="preserve"> 4.5 </w:t>
      </w:r>
      <w:r>
        <w:rPr>
          <w:rFonts w:hint="eastAsia"/>
        </w:rPr>
        <w:t>节已说明），权重数据须为整数、累计个案数落在</w:t>
      </w:r>
      <w:r>
        <w:t xml:space="preserve"> 3 </w:t>
      </w:r>
      <w:r>
        <w:rPr>
          <w:rFonts w:hint="eastAsia"/>
        </w:rPr>
        <w:t>到</w:t>
      </w:r>
      <w:r>
        <w:t xml:space="preserve"> 5000 </w:t>
      </w:r>
      <w:r>
        <w:rPr>
          <w:rFonts w:hint="eastAsia"/>
        </w:rPr>
        <w:t>之间检验才给出。这几条”非</w:t>
      </w:r>
      <w:r>
        <w:t xml:space="preserve"> </w:t>
      </w:r>
      <w:r>
        <w:rPr>
          <w:rStyle w:val="000048"/>
        </w:rPr>
        <w:t>GRAPH</w:t>
      </w:r>
      <w:r>
        <w:rPr>
          <w:rFonts w:hint="eastAsia"/>
        </w:rPr>
        <w:t>“的作图路径，恰恰是</w:t>
      </w:r>
      <w:r>
        <w:t xml:space="preserve"> PSPP </w:t>
      </w:r>
      <w:r>
        <w:rPr>
          <w:rFonts w:hint="eastAsia"/>
        </w:rPr>
        <w:t>探索性分析的主力，与散点图、条形图互为补充。</w:t>
      </w:r>
    </w:p>
    <w:p>
      <w:pPr>
        <w:pStyle w:val="00002c"/>
      </w:pPr>
      <w:bookmarkEnd w:id="52"/>
      <w:bookmarkStart w:id="53" w:name="限制与导出"/>
      <w:r>
        <w:t xml:space="preserve">8.6 </w:t>
      </w:r>
      <w:r>
        <w:rPr>
          <w:rFonts w:hint="eastAsia"/>
        </w:rPr>
        <w:t>限制与导出</w:t>
      </w:r>
    </w:p>
    <w:p>
      <w:pPr>
        <w:pStyle w:val="00001e"/>
      </w:pPr>
      <w:r>
        <w:rPr>
          <w:rFonts w:hint="eastAsia"/>
        </w:rPr>
        <w:t>图表这一章若不把”不能做什么”讲清楚，读者很容易在软件里空耗。下面把</w:t>
      </w:r>
      <w:r>
        <w:t xml:space="preserve"> PSPP </w:t>
      </w:r>
      <w:r>
        <w:rPr>
          <w:rFonts w:hint="eastAsia"/>
        </w:rPr>
        <w:t>当前版本在作图上的边界如实列出。</w:t>
      </w:r>
    </w:p>
    <w:p>
      <w:pPr>
        <w:pStyle w:val="00001c"/>
      </w:pPr>
      <w:r>
        <w:rPr>
          <w:rFonts w:hint="eastAsia"/>
          <w:b w:val="1"/>
          <w:bCs w:val="1"/>
        </w:rPr>
        <w:t>茎叶图不可用。</w:t>
      </w:r>
      <w:r>
        <w:t xml:space="preserve"> PSPP </w:t>
      </w:r>
      <w:r>
        <w:rPr>
          <w:rFonts w:hint="eastAsia"/>
        </w:rPr>
        <w:t>未实现</w:t>
      </w:r>
      <w:r>
        <w:t xml:space="preserve"> </w:t>
      </w:r>
      <w:r>
        <w:rPr>
          <w:rStyle w:val="000048"/>
        </w:rPr>
        <w:t>STEMLEAF</w:t>
      </w:r>
      <w:r>
        <w:t xml:space="preserve"> </w:t>
      </w:r>
      <w:r>
        <w:rPr>
          <w:rFonts w:hint="eastAsia"/>
        </w:rPr>
        <w:t>命令，想要以文本方式同时看到频数分布与数值形态的茎叶图，在</w:t>
      </w:r>
      <w:r>
        <w:t xml:space="preserve"> PSPP </w:t>
      </w:r>
      <w:r>
        <w:rPr>
          <w:rFonts w:hint="eastAsia"/>
        </w:rPr>
        <w:t>里画不出来。替代方案是改用</w:t>
      </w:r>
      <w:r>
        <w:t xml:space="preserve"> </w:t>
      </w:r>
      <w:r>
        <w:rPr>
          <w:rStyle w:val="000048"/>
        </w:rPr>
        <w:t>EXAMINE /PLOT=HISTOGRAM</w:t>
      </w:r>
      <w:r>
        <w:t xml:space="preserve"> </w:t>
      </w:r>
      <w:r>
        <w:rPr>
          <w:rFonts w:hint="eastAsia"/>
        </w:rPr>
        <w:t>看分布、或</w:t>
      </w:r>
      <w:r>
        <w:t xml:space="preserve"> </w:t>
      </w:r>
      <w:r>
        <w:rPr>
          <w:rStyle w:val="000048"/>
        </w:rPr>
        <w:t>FREQUENCIES</w:t>
      </w:r>
      <w:r>
        <w:t xml:space="preserve"> </w:t>
      </w:r>
      <w:r>
        <w:rPr>
          <w:rFonts w:hint="eastAsia"/>
        </w:rPr>
        <w:t>看频次表。这一点第四章</w:t>
      </w:r>
      <w:r>
        <w:t xml:space="preserve"> 4.5 </w:t>
      </w:r>
      <w:r>
        <w:rPr>
          <w:rFonts w:hint="eastAsia"/>
        </w:rPr>
        <w:t>节末尾也已提醒过。</w:t>
      </w:r>
    </w:p>
    <w:p>
      <w:pPr>
        <w:pStyle w:val="00001c"/>
      </w:pPr>
      <w:r>
        <w:rPr>
          <w:rFonts w:hint="eastAsia"/>
          <w:b w:val="1"/>
          <w:bCs w:val="1"/>
        </w:rPr>
        <w:t>原始</w:t>
      </w:r>
      <w:r>
        <w:rPr>
          <w:b w:val="1"/>
          <w:bCs w:val="1"/>
        </w:rPr>
        <w:t xml:space="preserve"> GPL </w:t>
      </w:r>
      <w:r>
        <w:rPr>
          <w:rFonts w:hint="eastAsia"/>
          <w:b w:val="1"/>
          <w:bCs w:val="1"/>
        </w:rPr>
        <w:t>自定义作图不可用。</w:t>
      </w:r>
      <w:r>
        <w:t xml:space="preserve"> PSPP </w:t>
      </w:r>
      <w:r>
        <w:rPr>
          <w:rFonts w:hint="eastAsia"/>
        </w:rPr>
        <w:t>未实现</w:t>
      </w:r>
      <w:r>
        <w:t xml:space="preserve"> </w:t>
      </w:r>
      <w:r>
        <w:rPr>
          <w:rStyle w:val="000048"/>
        </w:rPr>
        <w:t>GGRAPH</w:t>
      </w:r>
      <w:r>
        <w:rPr>
          <w:rFonts w:hint="eastAsia"/>
        </w:rPr>
        <w:t>、</w:t>
      </w:r>
      <w:r>
        <w:rPr>
          <w:rStyle w:val="000048"/>
        </w:rPr>
        <w:t>IGRAPH</w:t>
      </w:r>
      <w:r>
        <w:rPr>
          <w:rFonts w:hint="eastAsia"/>
        </w:rPr>
        <w:t>、</w:t>
      </w:r>
      <w:r>
        <w:rPr>
          <w:rStyle w:val="000048"/>
        </w:rPr>
        <w:t>XGRAPH</w:t>
      </w:r>
      <w:r>
        <w:t xml:space="preserve"> </w:t>
      </w:r>
      <w:r>
        <w:rPr>
          <w:rFonts w:hint="eastAsia"/>
        </w:rPr>
        <w:t>这几条承载原始图形语法（GPL）的命令。这意味着不能用</w:t>
      </w:r>
      <w:r>
        <w:t xml:space="preserve"> GPL </w:t>
      </w:r>
      <w:r>
        <w:rPr>
          <w:rFonts w:hint="eastAsia"/>
        </w:rPr>
        <w:t>语句去自由定义坐标轴、图层、配色或复合图形——</w:t>
      </w:r>
      <w:r>
        <w:rPr>
          <w:rStyle w:val="000048"/>
        </w:rPr>
        <w:t>GRAPH</w:t>
      </w:r>
      <w:r>
        <w:t xml:space="preserve"> </w:t>
      </w:r>
      <w:r>
        <w:rPr>
          <w:rFonts w:hint="eastAsia"/>
        </w:rPr>
        <w:t>命令提供的散点图、直方图、条形图三种模板，就是</w:t>
      </w:r>
      <w:r>
        <w:t xml:space="preserve"> PSPP </w:t>
      </w:r>
      <w:r>
        <w:rPr>
          <w:rFonts w:hint="eastAsia"/>
        </w:rPr>
        <w:t>在自定义作图一端的全部家底。凡需要超出这三种模板的图形（例如小提琴图、热力图、带拟合曲线的散点），PSPP</w:t>
      </w:r>
      <w:r>
        <w:t xml:space="preserve"> </w:t>
      </w:r>
      <w:r>
        <w:rPr>
          <w:rFonts w:hint="eastAsia"/>
        </w:rPr>
        <w:t>当前不支持，须把数据导出到其他环境绘制。</w:t>
      </w:r>
    </w:p>
    <w:p>
      <w:pPr>
        <w:pStyle w:val="00001c"/>
      </w:pPr>
      <w:r>
        <w:rPr>
          <w:rStyle w:val="000048"/>
          <w:b w:val="1"/>
          <w:bCs w:val="1"/>
        </w:rPr>
        <w:t>GRAPH</w:t>
      </w:r>
      <w:r>
        <w:rPr>
          <w:b w:val="1"/>
          <w:bCs w:val="1"/>
        </w:rPr>
        <w:t xml:space="preserve"> </w:t>
      </w:r>
      <w:r>
        <w:rPr>
          <w:rFonts w:hint="eastAsia"/>
          <w:b w:val="1"/>
          <w:bCs w:val="1"/>
        </w:rPr>
        <w:t>单调用单图。</w:t>
      </w:r>
      <w:r>
        <w:t xml:space="preserve"> </w:t>
      </w:r>
      <w:r>
        <w:rPr>
          <w:rFonts w:hint="eastAsia"/>
        </w:rPr>
        <w:t>回到</w:t>
      </w:r>
      <w:r>
        <w:t xml:space="preserve"> 8.1 </w:t>
      </w:r>
      <w:r>
        <w:rPr>
          <w:rFonts w:hint="eastAsia"/>
        </w:rPr>
        <w:t>节的强调：一条</w:t>
      </w:r>
      <w:r>
        <w:t xml:space="preserve"> </w:t>
      </w:r>
      <w:r>
        <w:rPr>
          <w:rStyle w:val="000048"/>
        </w:rPr>
        <w:t>GRAPH</w:t>
      </w:r>
      <w:r>
        <w:t xml:space="preserve"> </w:t>
      </w:r>
      <w:r>
        <w:rPr>
          <w:rFonts w:hint="eastAsia"/>
        </w:rPr>
        <w:t>语句只能含</w:t>
      </w:r>
      <w:r>
        <w:t xml:space="preserve"> </w:t>
      </w:r>
      <w:r>
        <w:rPr>
          <w:rStyle w:val="000048"/>
        </w:rPr>
        <w:t>HISTOGRAM</w:t>
      </w:r>
      <w:r>
        <w:rPr>
          <w:rFonts w:hint="eastAsia"/>
        </w:rPr>
        <w:t>、</w:t>
      </w:r>
      <w:r>
        <w:rPr>
          <w:rStyle w:val="000048"/>
        </w:rPr>
        <w:t>SCATTERPLOT</w:t>
      </w:r>
      <w:r>
        <w:rPr>
          <w:rFonts w:hint="eastAsia"/>
        </w:rPr>
        <w:t>、</w:t>
      </w:r>
      <w:r>
        <w:rPr>
          <w:rStyle w:val="000048"/>
        </w:rPr>
        <w:t>BAR</w:t>
      </w:r>
      <w:r>
        <w:t xml:space="preserve"> </w:t>
      </w:r>
      <w:r>
        <w:rPr>
          <w:rFonts w:hint="eastAsia"/>
        </w:rPr>
        <w:t>三者之一，想凑一组图就得写多条命令。把”画多张图”当成一条命令的选项，在</w:t>
      </w:r>
      <w:r>
        <w:t xml:space="preserve"> PSPP </w:t>
      </w:r>
      <w:r>
        <w:rPr>
          <w:rFonts w:hint="eastAsia"/>
        </w:rPr>
        <w:t>里不成立。</w:t>
      </w:r>
    </w:p>
    <w:p>
      <w:pPr>
        <w:pStyle w:val="00001c"/>
      </w:pPr>
      <w:r>
        <w:rPr>
          <w:rFonts w:hint="eastAsia"/>
          <w:b w:val="1"/>
          <w:bCs w:val="1"/>
        </w:rPr>
        <w:t>图表随输出生成，整体可导出。</w:t>
      </w:r>
      <w:r>
        <w:t xml:space="preserve"> </w:t>
      </w:r>
      <w:r>
        <w:rPr>
          <w:rFonts w:hint="eastAsia"/>
        </w:rPr>
        <w:t>无论走</w:t>
      </w:r>
      <w:r>
        <w:t xml:space="preserve"> </w:t>
      </w:r>
      <w:r>
        <w:rPr>
          <w:rStyle w:val="000048"/>
        </w:rPr>
        <w:t>GRAPH</w:t>
      </w:r>
      <w:r>
        <w:t xml:space="preserve"> </w:t>
      </w:r>
      <w:r>
        <w:rPr>
          <w:rFonts w:hint="eastAsia"/>
        </w:rPr>
        <w:t>还是走其他命令内嵌图形，图都作为输出的一部分生成在输出查看器中，与表格、文字混排在一起。整个输出可一次性导出为</w:t>
      </w:r>
      <w:r>
        <w:rPr>
          <w:rFonts w:hint="eastAsia"/>
        </w:rPr>
        <w:t xml:space="preserve"> PDF、PostScript、SVG、PNG、HTML </w:t>
      </w:r>
      <w:r>
        <w:rPr>
          <w:rFonts w:hint="eastAsia"/>
        </w:rPr>
        <w:t>等格式（第二章</w:t>
      </w:r>
      <w:r>
        <w:t xml:space="preserve"> 2.1 </w:t>
      </w:r>
      <w:r>
        <w:rPr>
          <w:rFonts w:hint="eastAsia"/>
        </w:rPr>
        <w:t>节提到的输出格式同样适用于含图的输出）；命令行下的</w:t>
      </w:r>
      <w:r>
        <w:t xml:space="preserve"> </w:t>
      </w:r>
      <w:r>
        <w:rPr>
          <w:rStyle w:val="000048"/>
        </w:rPr>
        <w:t>pspp-output</w:t>
      </w:r>
      <w:r>
        <w:t xml:space="preserve"> </w:t>
      </w:r>
      <w:r>
        <w:rPr>
          <w:rFonts w:hint="eastAsia"/>
        </w:rPr>
        <w:t>工具支持</w:t>
      </w:r>
      <w:r>
        <w:t xml:space="preserve"> </w:t>
      </w:r>
      <w:r>
        <w:rPr>
          <w:rStyle w:val="000048"/>
        </w:rPr>
        <w:t>convert</w:t>
      </w:r>
      <w:r>
        <w:t xml:space="preserve"> </w:t>
      </w:r>
      <w:r>
        <w:rPr>
          <w:rFonts w:hint="eastAsia"/>
        </w:rPr>
        <w:t>操作，把</w:t>
      </w:r>
      <w:r>
        <w:t xml:space="preserve"> </w:t>
      </w:r>
      <w:r>
        <w:rPr>
          <w:rStyle w:val="000048"/>
        </w:rPr>
        <w:t>.pspp</w:t>
      </w:r>
      <w:r>
        <w:t xml:space="preserve"> </w:t>
      </w:r>
      <w:r>
        <w:rPr>
          <w:rFonts w:hint="eastAsia"/>
        </w:rPr>
        <w:t>输出文件转成上述格式之一（此点手册未逐项覆盖，说明为通用界面/工具知识，请以你实际安装的版本为准）。需注意，手册未详述输出查看器内”双击图形进入编辑”这类交互步骤——这部分属于通用界面知识，并非</w:t>
      </w:r>
      <w:r>
        <w:t xml:space="preserve"> PSPP </w:t>
      </w:r>
      <w:r>
        <w:rPr>
          <w:rFonts w:hint="eastAsia"/>
        </w:rPr>
        <w:t>手册明示的操作流程，实际能否编辑、编辑到什么程度，请以你运行的</w:t>
      </w:r>
      <w:r>
        <w:t xml:space="preserve"> PSPPIRE </w:t>
      </w:r>
      <w:r>
        <w:rPr>
          <w:rFonts w:hint="eastAsia"/>
        </w:rPr>
        <w:t>表现为准，本书不将其描述为确定的</w:t>
      </w:r>
      <w:r>
        <w:t xml:space="preserve"> PSPP </w:t>
      </w:r>
      <w:r>
        <w:rPr>
          <w:rFonts w:hint="eastAsia"/>
        </w:rPr>
        <w:t>操作步骤。</w:t>
      </w:r>
    </w:p>
    <w:p>
      <w:pPr>
        <w:pStyle w:val="00001c"/>
      </w:pPr>
      <w:r>
        <w:rPr>
          <w:rFonts w:hint="eastAsia"/>
        </w:rPr>
        <w:t>把上面的限制汇总成一句话：在</w:t>
      </w:r>
      <w:r>
        <w:t xml:space="preserve"> PSPP </w:t>
      </w:r>
      <w:r>
        <w:rPr>
          <w:rFonts w:hint="eastAsia"/>
        </w:rPr>
        <w:t>里画图，能用的是</w:t>
      </w:r>
      <w:r>
        <w:t xml:space="preserve"> </w:t>
      </w:r>
      <w:r>
        <w:rPr>
          <w:rStyle w:val="000048"/>
        </w:rPr>
        <w:t>GRAPH</w:t>
      </w:r>
      <w:r>
        <w:t xml:space="preserve"> </w:t>
      </w:r>
      <w:r>
        <w:rPr>
          <w:rFonts w:hint="eastAsia"/>
        </w:rPr>
        <w:t>的三种模板、以及</w:t>
      </w:r>
      <w:r>
        <w:t xml:space="preserve"> </w:t>
      </w:r>
      <w:r>
        <w:rPr>
          <w:rStyle w:val="000048"/>
        </w:rPr>
        <w:t>FREQUENCIES</w:t>
      </w:r>
      <w:r>
        <w:t>/</w:t>
      </w:r>
      <w:r>
        <w:rPr>
          <w:rStyle w:val="000048"/>
        </w:rPr>
        <w:t>CROSSTABS</w:t>
      </w:r>
      <w:r>
        <w:t>/</w:t>
      </w:r>
      <w:r>
        <w:rPr>
          <w:rStyle w:val="000048"/>
        </w:rPr>
        <w:t>EXAMINE</w:t>
      </w:r>
      <w:r>
        <w:t xml:space="preserve"> </w:t>
      </w:r>
      <w:r>
        <w:rPr>
          <w:rFonts w:hint="eastAsia"/>
        </w:rPr>
        <w:t>内嵌的饼图、条形图、箱线图、正态概率图；画不出来的是茎叶图与任何</w:t>
      </w:r>
      <w:r>
        <w:t xml:space="preserve"> GPL </w:t>
      </w:r>
      <w:r>
        <w:rPr>
          <w:rFonts w:hint="eastAsia"/>
        </w:rPr>
        <w:t>自定义图形。遇到后者，最务实的做法是把当前数据集用</w:t>
      </w:r>
      <w:r>
        <w:t xml:space="preserve"> </w:t>
      </w:r>
      <w:r>
        <w:rPr>
          <w:rStyle w:val="000048"/>
        </w:rPr>
        <w:t>SAVE</w:t>
      </w:r>
      <w:r>
        <w:t xml:space="preserve"> </w:t>
      </w:r>
      <w:r>
        <w:rPr>
          <w:rFonts w:hint="eastAsia"/>
        </w:rPr>
        <w:t>存成</w:t>
      </w:r>
      <w:r>
        <w:t xml:space="preserve"> </w:t>
      </w:r>
      <w:r>
        <w:rPr>
          <w:rStyle w:val="000048"/>
        </w:rPr>
        <w:t>.sav</w:t>
      </w:r>
      <w:r>
        <w:rPr>
          <w:rFonts w:hint="eastAsia"/>
        </w:rPr>
        <w:t>，再导入支持更丰富图形的环境继续，而非在</w:t>
      </w:r>
      <w:r>
        <w:t xml:space="preserve"> PSPP </w:t>
      </w:r>
      <w:r>
        <w:rPr>
          <w:rFonts w:hint="eastAsia"/>
        </w:rPr>
        <w:t>里反复尝试不存在的命令。</w:t>
      </w:r>
    </w:p>
    <w:p>
      <w:pPr>
        <w:pStyle w:val="00001c"/>
      </w:pPr>
      <w:r>
        <w:rPr>
          <w:rFonts w:hint="eastAsia"/>
        </w:rPr>
        <w:t>为便于查阅，下表把本章涉及的每种图与其对应的命令路径一并列出，星号表示该项为</w:t>
      </w:r>
      <w:r>
        <w:t xml:space="preserve"> PSPP </w:t>
      </w:r>
      <w:r>
        <w:rPr>
          <w:rFonts w:hint="eastAsia"/>
        </w:rPr>
        <w:t>当前不支持：</w:t>
      </w:r>
    </w:p>
    <w:tbl>
      <w:tblPr>
        <w:tblStyle w:val="00003f"/>
        <w:tblW w:w="5000" w:type="pct"/>
        <w:tblLayout w:type="fixed"/>
        <w:tblLook w:firstRow="1" w:lastRow="0" w:firstColumn="0" w:lastColumn="0" w:noHBand="0" w:noVBand="0" w:val="0020"/>
      </w:tblPr>
      <w:tblGrid>
        <w:gridCol w:w="2640"/>
        <w:gridCol w:w="2640"/>
        <w:gridCol w:w="2640"/>
      </w:tblGrid>
      <w:tr>
        <w:trPr>
          <w:tblHeader w:val="1"/>
        </w:trPr>
        <w:tc>
          <w:tcPr/>
          <w:p>
            <w:pPr>
              <w:pStyle w:val="00001f"/>
            </w:pPr>
            <w:r>
              <w:rPr>
                <w:rFonts w:hint="eastAsia"/>
              </w:rPr>
              <w:t>图形</w:t>
            </w:r>
          </w:p>
        </w:tc>
        <w:tc>
          <w:tcPr/>
          <w:p>
            <w:pPr>
              <w:pStyle w:val="00001f"/>
            </w:pPr>
            <w:r>
              <w:rPr>
                <w:rFonts w:hint="eastAsia"/>
              </w:rPr>
              <w:t>推荐命令</w:t>
            </w:r>
          </w:p>
        </w:tc>
        <w:tc>
          <w:tcPr/>
          <w:p>
            <w:pPr>
              <w:pStyle w:val="00001f"/>
            </w:pPr>
            <w:r>
              <w:rPr>
                <w:rFonts w:hint="eastAsia"/>
              </w:rPr>
              <w:t>备注</w:t>
            </w:r>
          </w:p>
        </w:tc>
      </w:tr>
      <w:tr>
        <w:trPr/>
        <w:tc>
          <w:tcPr/>
          <w:p>
            <w:pPr>
              <w:pStyle w:val="00001f"/>
            </w:pPr>
            <w:r>
              <w:rPr>
                <w:rFonts w:hint="eastAsia"/>
              </w:rPr>
              <w:t>散点图</w:t>
            </w:r>
          </w:p>
        </w:tc>
        <w:tc>
          <w:tcPr/>
          <w:p>
            <w:pPr>
              <w:pStyle w:val="00001f"/>
            </w:pPr>
            <w:r>
              <w:rPr>
                <w:rStyle w:val="000048"/>
              </w:rPr>
              <w:t>GRAPH /SCATTERPLOT</w:t>
            </w:r>
          </w:p>
        </w:tc>
        <w:tc>
          <w:tcPr/>
          <w:p>
            <w:pPr>
              <w:pStyle w:val="00001f"/>
            </w:pPr>
            <w:r>
              <w:rPr>
                <w:rFonts w:hint="eastAsia"/>
              </w:rPr>
              <w:t>支持</w:t>
            </w:r>
            <w:r>
              <w:t xml:space="preserve"> </w:t>
            </w:r>
            <w:r>
              <w:rPr>
                <w:rStyle w:val="000048"/>
              </w:rPr>
              <w:t>BY</w:t>
            </w:r>
            <w:r>
              <w:t xml:space="preserve"> </w:t>
            </w:r>
            <w:r>
              <w:rPr>
                <w:rFonts w:hint="eastAsia"/>
              </w:rPr>
              <w:t>分组着色</w:t>
            </w:r>
          </w:p>
        </w:tc>
      </w:tr>
      <w:tr>
        <w:trPr/>
        <w:tc>
          <w:tcPr/>
          <w:p>
            <w:pPr>
              <w:pStyle w:val="00001f"/>
            </w:pPr>
            <w:r>
              <w:rPr>
                <w:rFonts w:hint="eastAsia"/>
              </w:rPr>
              <w:t>直方图</w:t>
            </w:r>
          </w:p>
        </w:tc>
        <w:tc>
          <w:tcPr/>
          <w:p>
            <w:pPr>
              <w:pStyle w:val="00001f"/>
            </w:pPr>
            <w:r>
              <w:rPr>
                <w:rStyle w:val="000048"/>
              </w:rPr>
              <w:t>GRAPH /HISTOGRAM</w:t>
            </w:r>
          </w:p>
        </w:tc>
        <w:tc>
          <w:tcPr/>
          <w:p>
            <w:pPr>
              <w:pStyle w:val="00001f"/>
            </w:pPr>
            <w:r>
              <w:rPr>
                <w:rFonts w:hint="eastAsia"/>
              </w:rPr>
              <w:t>可叠</w:t>
            </w:r>
            <w:r>
              <w:t xml:space="preserve"> </w:t>
            </w:r>
            <w:r>
              <w:rPr>
                <w:rStyle w:val="000048"/>
              </w:rPr>
              <w:t>NORMAL</w:t>
            </w:r>
            <w:r>
              <w:t xml:space="preserve"> </w:t>
            </w:r>
            <w:r>
              <w:rPr>
                <w:rFonts w:hint="eastAsia"/>
              </w:rPr>
              <w:t>正态曲线</w:t>
            </w:r>
          </w:p>
        </w:tc>
      </w:tr>
      <w:tr>
        <w:trPr/>
        <w:tc>
          <w:tcPr/>
          <w:p>
            <w:pPr>
              <w:pStyle w:val="00001f"/>
            </w:pPr>
            <w:r>
              <w:rPr>
                <w:rFonts w:hint="eastAsia"/>
              </w:rPr>
              <w:t>条形图（汇总/计数）</w:t>
            </w:r>
          </w:p>
        </w:tc>
        <w:tc>
          <w:tcPr/>
          <w:p>
            <w:pPr>
              <w:pStyle w:val="00001f"/>
            </w:pPr>
            <w:r>
              <w:rPr>
                <w:rStyle w:val="000048"/>
              </w:rPr>
              <w:t>GRAPH /BAR</w:t>
            </w:r>
          </w:p>
        </w:tc>
        <w:tc>
          <w:tcPr/>
          <w:p>
            <w:pPr>
              <w:pStyle w:val="00001f"/>
            </w:pPr>
            <w:r>
              <w:rPr>
                <w:rFonts w:hint="eastAsia"/>
              </w:rPr>
              <w:t>支持单</w:t>
            </w:r>
            <w:r>
              <w:t xml:space="preserve"> </w:t>
            </w:r>
            <w:r>
              <w:rPr>
                <w:rStyle w:val="000048"/>
              </w:rPr>
              <w:t>BY</w:t>
            </w:r>
            <w:r>
              <w:t xml:space="preserve"> </w:t>
            </w:r>
            <w:r>
              <w:rPr>
                <w:rFonts w:hint="eastAsia"/>
              </w:rPr>
              <w:t>与簇状双</w:t>
            </w:r>
            <w:r>
              <w:t xml:space="preserve"> </w:t>
            </w:r>
            <w:r>
              <w:rPr>
                <w:rStyle w:val="000048"/>
              </w:rPr>
              <w:t>BY</w:t>
            </w:r>
          </w:p>
        </w:tc>
      </w:tr>
      <w:tr>
        <w:trPr/>
        <w:tc>
          <w:tcPr/>
          <w:p>
            <w:pPr>
              <w:pStyle w:val="00001f"/>
            </w:pPr>
            <w:r>
              <w:rPr>
                <w:rFonts w:hint="eastAsia"/>
              </w:rPr>
              <w:t>条形图（频次）</w:t>
            </w:r>
          </w:p>
        </w:tc>
        <w:tc>
          <w:tcPr/>
          <w:p>
            <w:pPr>
              <w:pStyle w:val="00001f"/>
            </w:pPr>
            <w:r>
              <w:rPr>
                <w:rStyle w:val="000048"/>
              </w:rPr>
              <w:t>FREQUENCIES /BARCHART</w:t>
            </w:r>
            <w:r>
              <w:rPr>
                <w:rFonts w:hint="eastAsia"/>
              </w:rPr>
              <w:t>、</w:t>
            </w:r>
            <w:r>
              <w:rPr>
                <w:rStyle w:val="000048"/>
              </w:rPr>
              <w:t>CROSSTABS /BARCHART</w:t>
            </w:r>
          </w:p>
        </w:tc>
        <w:tc>
          <w:tcPr/>
          <w:p>
            <w:pPr>
              <w:pStyle w:val="00001f"/>
            </w:pPr>
            <w:r>
              <w:rPr>
                <w:rFonts w:hint="eastAsia"/>
              </w:rPr>
              <w:t>依附主表输出</w:t>
            </w:r>
          </w:p>
        </w:tc>
      </w:tr>
      <w:tr>
        <w:trPr/>
        <w:tc>
          <w:tcPr/>
          <w:p>
            <w:pPr>
              <w:pStyle w:val="00001f"/>
            </w:pPr>
            <w:r>
              <w:rPr>
                <w:rFonts w:hint="eastAsia"/>
              </w:rPr>
              <w:t>饼图</w:t>
            </w:r>
          </w:p>
        </w:tc>
        <w:tc>
          <w:tcPr/>
          <w:p>
            <w:pPr>
              <w:pStyle w:val="00001f"/>
            </w:pPr>
            <w:r>
              <w:rPr>
                <w:rStyle w:val="000048"/>
              </w:rPr>
              <w:t>FREQUENCIES /PIECHART</w:t>
            </w:r>
          </w:p>
        </w:tc>
        <w:tc>
          <w:tcPr/>
          <w:p>
            <w:pPr>
              <w:pStyle w:val="00001f"/>
            </w:pPr>
            <w:r>
              <w:rPr>
                <w:rStyle w:val="000048"/>
              </w:rPr>
              <w:t>GRAPH</w:t>
            </w:r>
            <w:r>
              <w:t xml:space="preserve"> </w:t>
            </w:r>
            <w:r>
              <w:rPr>
                <w:rFonts w:hint="eastAsia"/>
              </w:rPr>
              <w:t>无饼图子命令</w:t>
            </w:r>
          </w:p>
        </w:tc>
      </w:tr>
      <w:tr>
        <w:trPr/>
        <w:tc>
          <w:tcPr/>
          <w:p>
            <w:pPr>
              <w:pStyle w:val="00001f"/>
            </w:pPr>
            <w:r>
              <w:rPr>
                <w:rFonts w:hint="eastAsia"/>
              </w:rPr>
              <w:t>箱线图</w:t>
            </w:r>
          </w:p>
        </w:tc>
        <w:tc>
          <w:tcPr/>
          <w:p>
            <w:pPr>
              <w:pStyle w:val="00001f"/>
            </w:pPr>
            <w:r>
              <w:rPr>
                <w:rStyle w:val="000048"/>
              </w:rPr>
              <w:t>EXAMINE /PLOT=BOXPLOT</w:t>
            </w:r>
          </w:p>
        </w:tc>
        <w:tc>
          <w:tcPr/>
          <w:p>
            <w:pPr>
              <w:pStyle w:val="00001f"/>
            </w:pPr>
            <w:r>
              <w:rPr>
                <w:rFonts w:hint="eastAsia"/>
              </w:rPr>
              <w:t>自动附</w:t>
            </w:r>
            <w:r>
              <w:t xml:space="preserve"> Shapiro-Wilk </w:t>
            </w:r>
            <w:r>
              <w:rPr>
                <w:rFonts w:hint="eastAsia"/>
              </w:rPr>
              <w:t>检验</w:t>
            </w:r>
          </w:p>
        </w:tc>
      </w:tr>
      <w:tr>
        <w:trPr/>
        <w:tc>
          <w:tcPr/>
          <w:p>
            <w:pPr>
              <w:pStyle w:val="00001f"/>
            </w:pPr>
            <w:r>
              <w:rPr>
                <w:rFonts w:hint="eastAsia"/>
              </w:rPr>
              <w:t>正态概率图</w:t>
            </w:r>
          </w:p>
        </w:tc>
        <w:tc>
          <w:tcPr/>
          <w:p>
            <w:pPr>
              <w:pStyle w:val="00001f"/>
            </w:pPr>
            <w:r>
              <w:rPr>
                <w:rStyle w:val="000048"/>
              </w:rPr>
              <w:t>EXAMINE /PLOT=NPPLOT</w:t>
            </w:r>
          </w:p>
        </w:tc>
        <w:tc>
          <w:tcPr/>
          <w:p>
            <w:pPr>
              <w:pStyle w:val="00001f"/>
            </w:pPr>
            <w:r>
              <w:rPr>
                <w:rFonts w:hint="eastAsia"/>
              </w:rPr>
              <w:t>用于正态性核查</w:t>
            </w:r>
          </w:p>
        </w:tc>
      </w:tr>
      <w:tr>
        <w:trPr/>
        <w:tc>
          <w:tcPr/>
          <w:p>
            <w:pPr>
              <w:pStyle w:val="00001f"/>
            </w:pPr>
            <w:r>
              <w:rPr>
                <w:rFonts w:hint="eastAsia"/>
              </w:rPr>
              <w:t>茎叶图</w:t>
            </w:r>
          </w:p>
        </w:tc>
        <w:tc>
          <w:tcPr/>
          <w:p>
            <w:pPr>
              <w:pStyle w:val="00001f"/>
            </w:pPr>
            <w:r>
              <w:t>—</w:t>
            </w:r>
          </w:p>
        </w:tc>
        <w:tc>
          <w:tcPr/>
          <w:p>
            <w:pPr>
              <w:pStyle w:val="00001f"/>
            </w:pPr>
            <w:r>
              <w:t xml:space="preserve">* PSPP </w:t>
            </w:r>
            <w:r>
              <w:rPr>
                <w:rFonts w:hint="eastAsia"/>
              </w:rPr>
              <w:t>未实现</w:t>
            </w:r>
            <w:r>
              <w:t xml:space="preserve"> </w:t>
            </w:r>
            <w:r>
              <w:rPr>
                <w:rStyle w:val="000048"/>
              </w:rPr>
              <w:t>STEMLEAF</w:t>
            </w:r>
          </w:p>
        </w:tc>
      </w:tr>
      <w:tr>
        <w:trPr/>
        <w:tc>
          <w:tcPr/>
          <w:p>
            <w:pPr>
              <w:pStyle w:val="00001f"/>
            </w:pPr>
            <w:r>
              <w:t xml:space="preserve">GPL </w:t>
            </w:r>
            <w:r>
              <w:rPr>
                <w:rFonts w:hint="eastAsia"/>
              </w:rPr>
              <w:t>自定义图</w:t>
            </w:r>
          </w:p>
        </w:tc>
        <w:tc>
          <w:tcPr/>
          <w:p>
            <w:pPr>
              <w:pStyle w:val="00001f"/>
            </w:pPr>
            <w:r>
              <w:t>—</w:t>
            </w:r>
          </w:p>
        </w:tc>
        <w:tc>
          <w:tcPr/>
          <w:p>
            <w:pPr>
              <w:pStyle w:val="00001f"/>
            </w:pPr>
            <w:r>
              <w:t xml:space="preserve">* PSPP </w:t>
            </w:r>
            <w:r>
              <w:rPr>
                <w:rFonts w:hint="eastAsia"/>
              </w:rPr>
              <w:t>未实现</w:t>
            </w:r>
            <w:r>
              <w:t xml:space="preserve"> </w:t>
            </w:r>
            <w:r>
              <w:rPr>
                <w:rStyle w:val="000048"/>
              </w:rPr>
              <w:t>GGRAPH</w:t>
            </w:r>
            <w:r>
              <w:t>/</w:t>
            </w:r>
            <w:r>
              <w:rPr>
                <w:rStyle w:val="000048"/>
              </w:rPr>
              <w:t>IGRAPH</w:t>
            </w:r>
            <w:r>
              <w:t>/</w:t>
            </w:r>
            <w:r>
              <w:rPr>
                <w:rStyle w:val="000048"/>
              </w:rPr>
              <w:t>XGRAPH</w:t>
            </w:r>
          </w:p>
        </w:tc>
      </w:tr>
    </w:tbl>
    <w:p>
      <w:pPr>
        <w:pStyle w:val="00001c"/>
      </w:pPr>
      <w:r>
        <w:rPr>
          <w:rFonts w:hint="eastAsia"/>
        </w:rPr>
        <w:t>导出图形的具体流程，在图形界面下通常是在输出查看器里把整份输出另存为目标格式；命令行下则是用</w:t>
      </w:r>
      <w:r>
        <w:t xml:space="preserve"> </w:t>
      </w:r>
      <w:r>
        <w:rPr>
          <w:rStyle w:val="000048"/>
        </w:rPr>
        <w:t>pspp-output</w:t>
      </w:r>
      <w:r>
        <w:t xml:space="preserve"> </w:t>
      </w:r>
      <w:r>
        <w:rPr>
          <w:rFonts w:hint="eastAsia"/>
        </w:rPr>
        <w:t>的</w:t>
      </w:r>
      <w:r>
        <w:t xml:space="preserve"> </w:t>
      </w:r>
      <w:r>
        <w:rPr>
          <w:rStyle w:val="000048"/>
        </w:rPr>
        <w:t>convert</w:t>
      </w:r>
      <w:r>
        <w:t xml:space="preserve"> </w:t>
      </w:r>
      <w:r>
        <w:rPr>
          <w:rFonts w:hint="eastAsia"/>
        </w:rPr>
        <w:t>子命令把</w:t>
      </w:r>
      <w:r>
        <w:t xml:space="preserve"> </w:t>
      </w:r>
      <w:r>
        <w:rPr>
          <w:rStyle w:val="000048"/>
        </w:rPr>
        <w:t>.pspp</w:t>
      </w:r>
      <w:r>
        <w:t xml:space="preserve"> </w:t>
      </w:r>
      <w:r>
        <w:rPr>
          <w:rFonts w:hint="eastAsia"/>
        </w:rPr>
        <w:t>输出文件转为</w:t>
      </w:r>
      <w:r>
        <w:rPr>
          <w:rFonts w:hint="eastAsia"/>
        </w:rPr>
        <w:t xml:space="preserve"> PDF、SVG、PNG </w:t>
      </w:r>
      <w:r>
        <w:rPr>
          <w:rFonts w:hint="eastAsia"/>
        </w:rPr>
        <w:t>等（此点手册未逐项覆盖，说明为通用界面/工具知识，请以你实际安装的版本为准）。需要重申：手册未详述输出查看器内”双击图形进入编辑”这类交互步骤，这部分属于通用界面知识，并非</w:t>
      </w:r>
      <w:r>
        <w:t xml:space="preserve"> PSPP </w:t>
      </w:r>
      <w:r>
        <w:rPr>
          <w:rFonts w:hint="eastAsia"/>
        </w:rPr>
        <w:t>手册明示的操作流程，实际能否编辑、编辑到什么程度，请以你运行的</w:t>
      </w:r>
      <w:r>
        <w:t xml:space="preserve"> PSPPIRE </w:t>
      </w:r>
      <w:r>
        <w:rPr>
          <w:rFonts w:hint="eastAsia"/>
        </w:rPr>
        <w:t>表现为准，本书不将其描述为确定的</w:t>
      </w:r>
      <w:r>
        <w:t xml:space="preserve"> PSPP </w:t>
      </w:r>
      <w:r>
        <w:rPr>
          <w:rFonts w:hint="eastAsia"/>
        </w:rPr>
        <w:t>操作步骤。若要把图单独取出来嵌进报告，最稳妥的办法是导出整份输出为</w:t>
      </w:r>
      <w:r>
        <w:t xml:space="preserve"> PDF </w:t>
      </w:r>
      <w:r>
        <w:rPr>
          <w:rFonts w:hint="eastAsia"/>
        </w:rPr>
        <w:t>或</w:t>
      </w:r>
      <w:r>
        <w:t xml:space="preserve"> SVG </w:t>
      </w:r>
      <w:r>
        <w:rPr>
          <w:rFonts w:hint="eastAsia"/>
        </w:rPr>
        <w:t>后再从中裁剪，而非依赖查看器内的就地编辑。</w:t>
      </w:r>
    </w:p>
    <w:p>
      <w:r>
        <w:pict>
          <v:rect style="width:0;height:1.5pt" o:hr="t" o:hrstd="t" o:hralign="center"/>
        </w:pict>
      </w:r>
    </w:p>
    <w:p>
      <w:pPr>
        <w:pStyle w:val="00001e"/>
      </w:pPr>
      <w:r>
        <w:rPr>
          <w:rFonts w:hint="eastAsia"/>
        </w:rPr>
        <w:t>作为全书的收尾，图表制作把”数据到结论”的最后一公里补完：第四章的描述统计让我们读懂分布，第五章与第六章的检验让我们判断差异，第七章的回归让我们建立预测，而本章的散点图、直方图、条形图与箱线图，则把这些结论变成一眼可辨的形状。需要反复记住的是，图是呈现与侦察的工具，不是检验本身——显著性、效应量、方差齐性这些判断，仍要回到对应的命令去求得；图的价值在于让数字的结论更可信、也更易于传达给读者。</w:t>
      </w:r>
      <w:r>
        <w:t xml:space="preserve"> # </w:t>
      </w:r>
      <w:r>
        <w:rPr>
          <w:rFonts w:hint="eastAsia"/>
        </w:rPr>
        <w:t>附录</w:t>
      </w:r>
    </w:p>
    <w:p>
      <w:pPr>
        <w:pStyle w:val="00002c"/>
      </w:pPr>
      <w:bookmarkEnd w:id="53"/>
      <w:bookmarkStart w:id="54" w:name="附录-a-pspp-命令速查表"/>
      <w:r>
        <w:rPr>
          <w:rFonts w:hint="eastAsia"/>
        </w:rPr>
        <w:t>附录</w:t>
      </w:r>
      <w:r>
        <w:t xml:space="preserve"> A · PSPP </w:t>
      </w:r>
      <w:r>
        <w:rPr>
          <w:rFonts w:hint="eastAsia"/>
        </w:rPr>
        <w:t>命令速查表</w:t>
      </w:r>
    </w:p>
    <w:p>
      <w:pPr>
        <w:pStyle w:val="00001e"/>
      </w:pPr>
      <w:r>
        <w:rPr>
          <w:rFonts w:hint="eastAsia"/>
        </w:rPr>
        <w:t>下表在提纲”命令</w:t>
      </w:r>
      <w:r>
        <w:t xml:space="preserve"> → </w:t>
      </w:r>
      <w:r>
        <w:rPr>
          <w:rFonts w:hint="eastAsia"/>
        </w:rPr>
        <w:t>菜单路径速查映射”基础上扩展为三列：命令、语法功能、关键子命令或注意点。其中【手册明示】表示手册中确实出现过的菜单/对话框引用；【界面推断】表示按</w:t>
      </w:r>
      <w:r>
        <w:t xml:space="preserve"> PSPP/SPSS </w:t>
      </w:r>
      <w:r>
        <w:rPr>
          <w:rFonts w:hint="eastAsia"/>
        </w:rPr>
        <w:t>通用界面结构推断，其依据为通用界面知识，手册未逐项文档化，实际菜单名称可能随版本略有差异。PSPP</w:t>
      </w:r>
      <w:r>
        <w:t xml:space="preserve"> </w:t>
      </w:r>
      <w:r>
        <w:rPr>
          <w:rFonts w:hint="eastAsia"/>
        </w:rPr>
        <w:t>命令统一以英文句点</w:t>
      </w:r>
      <w:r>
        <w:t xml:space="preserve"> </w:t>
      </w:r>
      <w:r>
        <w:rPr>
          <w:rStyle w:val="000048"/>
        </w:rPr>
        <w:t>.</w:t>
      </w:r>
      <w:r>
        <w:t xml:space="preserve"> </w:t>
      </w:r>
      <w:r>
        <w:rPr>
          <w:rFonts w:hint="eastAsia"/>
        </w:rPr>
        <w:t>结尾（</w:t>
      </w:r>
      <w:r>
        <w:rPr>
          <w:rStyle w:val="000048"/>
        </w:rPr>
        <w:t>data&gt;</w:t>
      </w:r>
      <w:r>
        <w:t xml:space="preserve"> </w:t>
      </w:r>
      <w:r>
        <w:rPr>
          <w:rFonts w:hint="eastAsia"/>
        </w:rPr>
        <w:t>提示符期间不要输入句点）。下表覆盖本书正文涉及的主要命令，未穷尽全部子命令；正文中已逐项展开的语法模板可与此表对照查阅。</w:t>
      </w:r>
    </w:p>
    <w:tbl>
      <w:tblPr>
        <w:tblStyle w:val="00003f"/>
        <w:tblW w:w="5000" w:type="pct"/>
        <w:tblLayout w:type="fixed"/>
        <w:tblLook w:firstRow="1" w:lastRow="0" w:firstColumn="0" w:lastColumn="0" w:noHBand="0" w:noVBand="0" w:val="0020"/>
      </w:tblPr>
      <w:tblGrid>
        <w:gridCol w:w="2640"/>
        <w:gridCol w:w="2640"/>
        <w:gridCol w:w="2640"/>
      </w:tblGrid>
      <w:tr>
        <w:trPr>
          <w:tblHeader w:val="1"/>
        </w:trPr>
        <w:tc>
          <w:tcPr/>
          <w:p>
            <w:pPr>
              <w:pStyle w:val="00001f"/>
            </w:pPr>
            <w:r>
              <w:t xml:space="preserve">PSPP </w:t>
            </w:r>
            <w:r>
              <w:rPr>
                <w:rFonts w:hint="eastAsia"/>
              </w:rPr>
              <w:t>命令</w:t>
            </w:r>
          </w:p>
        </w:tc>
        <w:tc>
          <w:tcPr/>
          <w:p>
            <w:pPr>
              <w:pStyle w:val="00001f"/>
            </w:pPr>
            <w:r>
              <w:rPr>
                <w:rFonts w:hint="eastAsia"/>
              </w:rPr>
              <w:t>语法功能</w:t>
            </w:r>
          </w:p>
        </w:tc>
        <w:tc>
          <w:tcPr/>
          <w:p>
            <w:pPr>
              <w:pStyle w:val="00001f"/>
            </w:pPr>
            <w:r>
              <w:rPr>
                <w:rFonts w:hint="eastAsia"/>
              </w:rPr>
              <w:t>关键子命令或注意点</w:t>
            </w:r>
          </w:p>
        </w:tc>
      </w:tr>
      <w:tr>
        <w:trPr/>
        <w:tc>
          <w:tcPr/>
          <w:p>
            <w:pPr>
              <w:pStyle w:val="00001f"/>
            </w:pPr>
            <w:r>
              <w:rPr>
                <w:rStyle w:val="000048"/>
              </w:rPr>
              <w:t>pspp</w:t>
            </w:r>
            <w:r>
              <w:t xml:space="preserve"> / </w:t>
            </w:r>
            <w:r>
              <w:rPr>
                <w:rStyle w:val="000048"/>
              </w:rPr>
              <w:t>psppire</w:t>
            </w:r>
          </w:p>
        </w:tc>
        <w:tc>
          <w:tcPr/>
          <w:p>
            <w:pPr>
              <w:pStyle w:val="00001f"/>
            </w:pPr>
            <w:r>
              <w:rPr>
                <w:rFonts w:hint="eastAsia"/>
              </w:rPr>
              <w:t>启动命令行</w:t>
            </w:r>
            <w:r>
              <w:t xml:space="preserve"> / </w:t>
            </w:r>
            <w:r>
              <w:rPr>
                <w:rFonts w:hint="eastAsia"/>
              </w:rPr>
              <w:t>图形界面</w:t>
            </w:r>
          </w:p>
        </w:tc>
        <w:tc>
          <w:tcPr/>
          <w:p>
            <w:pPr>
              <w:pStyle w:val="00001f"/>
            </w:pPr>
            <w:r>
              <w:rPr>
                <w:rFonts w:hint="eastAsia"/>
              </w:rPr>
              <w:t>【推断】经终端或开始菜单启动；</w:t>
            </w:r>
            <w:r>
              <w:rPr>
                <w:rStyle w:val="000048"/>
              </w:rPr>
              <w:t>pspp</w:t>
            </w:r>
            <w:r>
              <w:t xml:space="preserve"> </w:t>
            </w:r>
            <w:r>
              <w:rPr>
                <w:rFonts w:hint="eastAsia"/>
              </w:rPr>
              <w:t>为文本界面，</w:t>
            </w:r>
            <w:r>
              <w:rPr>
                <w:rStyle w:val="000048"/>
              </w:rPr>
              <w:t>psppire</w:t>
            </w:r>
            <w:r>
              <w:t xml:space="preserve"> </w:t>
            </w:r>
            <w:r>
              <w:rPr>
                <w:rFonts w:hint="eastAsia"/>
              </w:rPr>
              <w:t>为图形界面</w:t>
            </w:r>
          </w:p>
        </w:tc>
      </w:tr>
      <w:tr>
        <w:trPr/>
        <w:tc>
          <w:tcPr/>
          <w:p>
            <w:pPr>
              <w:pStyle w:val="00001f"/>
            </w:pPr>
            <w:r>
              <w:rPr>
                <w:rStyle w:val="000048"/>
              </w:rPr>
              <w:t>DATA LIST</w:t>
            </w:r>
            <w:r>
              <w:t xml:space="preserve"> + </w:t>
            </w:r>
            <w:r>
              <w:rPr>
                <w:rStyle w:val="000048"/>
              </w:rPr>
              <w:t>BEGIN DATA</w:t>
            </w:r>
          </w:p>
        </w:tc>
        <w:tc>
          <w:tcPr/>
          <w:p>
            <w:pPr>
              <w:pStyle w:val="00001f"/>
            </w:pPr>
            <w:r>
              <w:rPr>
                <w:rFonts w:hint="eastAsia"/>
              </w:rPr>
              <w:t>定义变量并录入数据</w:t>
            </w:r>
          </w:p>
        </w:tc>
        <w:tc>
          <w:tcPr/>
          <w:p>
            <w:pPr>
              <w:pStyle w:val="00001f"/>
            </w:pPr>
            <w:r>
              <w:rPr>
                <w:rFonts w:hint="eastAsia"/>
              </w:rPr>
              <w:t>【推断】对应</w:t>
            </w:r>
            <w:r>
              <w:t xml:space="preserve"> Variable View + Data </w:t>
            </w:r>
            <w:r>
              <w:rPr>
                <w:rFonts w:hint="eastAsia"/>
              </w:rPr>
              <w:t>View；</w:t>
            </w:r>
            <w:r>
              <w:rPr>
                <w:rStyle w:val="000048"/>
              </w:rPr>
              <w:t>BEGIN DATA</w:t>
            </w:r>
            <w:r>
              <w:t>/</w:t>
            </w:r>
            <w:r>
              <w:rPr>
                <w:rStyle w:val="000048"/>
              </w:rPr>
              <w:t>END DATA</w:t>
            </w:r>
            <w:r>
              <w:t xml:space="preserve"> </w:t>
            </w:r>
            <w:r>
              <w:rPr>
                <w:rFonts w:hint="eastAsia"/>
              </w:rPr>
              <w:t>须配对，</w:t>
            </w:r>
            <w:r>
              <w:rPr>
                <w:rStyle w:val="000048"/>
              </w:rPr>
              <w:t>END DATA.</w:t>
            </w:r>
            <w:r>
              <w:t xml:space="preserve"> </w:t>
            </w:r>
            <w:r>
              <w:rPr>
                <w:rFonts w:hint="eastAsia"/>
              </w:rPr>
              <w:t>独占一行</w:t>
            </w:r>
          </w:p>
        </w:tc>
      </w:tr>
      <w:tr>
        <w:trPr/>
        <w:tc>
          <w:tcPr/>
          <w:p>
            <w:pPr>
              <w:pStyle w:val="00001f"/>
            </w:pPr>
            <w:r>
              <w:rPr>
                <w:rStyle w:val="000048"/>
              </w:rPr>
              <w:t>GET DATA /TYPE=ODS</w:t>
            </w:r>
          </w:p>
        </w:tc>
        <w:tc>
          <w:tcPr/>
          <w:p>
            <w:pPr>
              <w:pStyle w:val="00001f"/>
            </w:pPr>
            <w:r>
              <w:rPr>
                <w:rFonts w:hint="eastAsia"/>
              </w:rPr>
              <w:t>导入</w:t>
            </w:r>
            <w:r>
              <w:t xml:space="preserve"> OpenDocument/Excel </w:t>
            </w:r>
            <w:r>
              <w:rPr>
                <w:rFonts w:hint="eastAsia"/>
              </w:rPr>
              <w:t>表格</w:t>
            </w:r>
          </w:p>
        </w:tc>
        <w:tc>
          <w:tcPr/>
          <w:p>
            <w:pPr>
              <w:pStyle w:val="00001f"/>
            </w:pPr>
            <w:r>
              <w:rPr>
                <w:rFonts w:hint="eastAsia"/>
              </w:rPr>
              <w:t>【推断】File</w:t>
            </w:r>
            <w:r>
              <w:t xml:space="preserve"> → Import </w:t>
            </w:r>
            <w:r>
              <w:rPr>
                <w:rFonts w:hint="eastAsia"/>
              </w:rPr>
              <w:t>Data；</w:t>
            </w:r>
            <w:r>
              <w:rPr>
                <w:rStyle w:val="000048"/>
              </w:rPr>
              <w:t>/TYPE</w:t>
            </w:r>
            <w:r>
              <w:t xml:space="preserve"> </w:t>
            </w:r>
            <w:r>
              <w:rPr>
                <w:rFonts w:hint="eastAsia"/>
              </w:rPr>
              <w:t>须为首个，</w:t>
            </w:r>
            <w:r>
              <w:rPr>
                <w:rStyle w:val="000048"/>
              </w:rPr>
              <w:t>/VARIABLES</w:t>
            </w:r>
            <w:r>
              <w:t xml:space="preserve"> </w:t>
            </w:r>
            <w:r>
              <w:rPr>
                <w:rFonts w:hint="eastAsia"/>
              </w:rPr>
              <w:t>须放最后；</w:t>
            </w:r>
            <w:r>
              <w:rPr>
                <w:rStyle w:val="000048"/>
              </w:rPr>
              <w:t>ASSUMEDSTRWIDTH</w:t>
            </w:r>
            <w:r>
              <w:t xml:space="preserve"> </w:t>
            </w:r>
            <w:r>
              <w:rPr>
                <w:rFonts w:hint="eastAsia"/>
              </w:rPr>
              <w:t>易截断长文本，建议显式指定</w:t>
            </w:r>
          </w:p>
        </w:tc>
      </w:tr>
      <w:tr>
        <w:trPr/>
        <w:tc>
          <w:tcPr/>
          <w:p>
            <w:pPr>
              <w:pStyle w:val="00001f"/>
            </w:pPr>
            <w:r>
              <w:rPr>
                <w:rStyle w:val="000048"/>
              </w:rPr>
              <w:t>GET DATA /TYPE=TXT</w:t>
            </w:r>
          </w:p>
        </w:tc>
        <w:tc>
          <w:tcPr/>
          <w:p>
            <w:pPr>
              <w:pStyle w:val="00001f"/>
            </w:pPr>
            <w:r>
              <w:rPr>
                <w:rFonts w:hint="eastAsia"/>
              </w:rPr>
              <w:t>导入</w:t>
            </w:r>
            <w:r>
              <w:t xml:space="preserve"> </w:t>
            </w:r>
            <w:r>
              <w:rPr>
                <w:rFonts w:hint="eastAsia"/>
              </w:rPr>
              <w:t>CSV/定界文本</w:t>
            </w:r>
          </w:p>
        </w:tc>
        <w:tc>
          <w:tcPr/>
          <w:p>
            <w:pPr>
              <w:pStyle w:val="00001f"/>
            </w:pPr>
            <w:r>
              <w:rPr>
                <w:rFonts w:hint="eastAsia"/>
              </w:rPr>
              <w:t>【推断】File</w:t>
            </w:r>
            <w:r>
              <w:t xml:space="preserve"> → Import </w:t>
            </w:r>
            <w:r>
              <w:rPr>
                <w:rFonts w:hint="eastAsia"/>
              </w:rPr>
              <w:t>Data；</w:t>
            </w:r>
            <w:r>
              <w:rPr>
                <w:rStyle w:val="000048"/>
              </w:rPr>
              <w:t>/DELIMITERS=</w:t>
            </w:r>
            <w:r>
              <w:t xml:space="preserve"> </w:t>
            </w:r>
            <w:r>
              <w:rPr>
                <w:rFonts w:hint="eastAsia"/>
              </w:rPr>
              <w:t>用</w:t>
            </w:r>
            <w:r>
              <w:t xml:space="preserve"> </w:t>
            </w:r>
            <w:r>
              <w:rPr>
                <w:rStyle w:val="000048"/>
              </w:rPr>
              <w:t>\t</w:t>
            </w:r>
            <w:r>
              <w:t xml:space="preserve"> </w:t>
            </w:r>
            <w:r>
              <w:rPr>
                <w:rFonts w:hint="eastAsia"/>
              </w:rPr>
              <w:t>表示制表符；遗漏</w:t>
            </w:r>
            <w:r>
              <w:t xml:space="preserve"> </w:t>
            </w:r>
            <w:r>
              <w:rPr>
                <w:rStyle w:val="000048"/>
              </w:rPr>
              <w:t>/FIRSTCASE=2</w:t>
            </w:r>
            <w:r>
              <w:t xml:space="preserve"> </w:t>
            </w:r>
            <w:r>
              <w:rPr>
                <w:rFonts w:hint="eastAsia"/>
              </w:rPr>
              <w:t>会把表头当数据读入</w:t>
            </w:r>
          </w:p>
        </w:tc>
      </w:tr>
      <w:tr>
        <w:trPr/>
        <w:tc>
          <w:tcPr/>
          <w:p>
            <w:pPr>
              <w:pStyle w:val="00001f"/>
            </w:pPr>
            <w:r>
              <w:rPr>
                <w:rStyle w:val="000048"/>
              </w:rPr>
              <w:t>IMPORT</w:t>
            </w:r>
          </w:p>
        </w:tc>
        <w:tc>
          <w:tcPr/>
          <w:p>
            <w:pPr>
              <w:pStyle w:val="00001f"/>
            </w:pPr>
            <w:r>
              <w:rPr>
                <w:rFonts w:hint="eastAsia"/>
              </w:rPr>
              <w:t>读取系统/便携文件</w:t>
            </w:r>
          </w:p>
        </w:tc>
        <w:tc>
          <w:tcPr/>
          <w:p>
            <w:pPr>
              <w:pStyle w:val="00001f"/>
            </w:pPr>
            <w:r>
              <w:rPr>
                <w:rFonts w:hint="eastAsia"/>
              </w:rPr>
              <w:t>【推断】File</w:t>
            </w:r>
            <w:r>
              <w:t xml:space="preserve"> → </w:t>
            </w:r>
            <w:r>
              <w:rPr>
                <w:rFonts w:hint="eastAsia"/>
              </w:rPr>
              <w:t>Open；仅读取</w:t>
            </w:r>
            <w:r>
              <w:t xml:space="preserve"> .sav </w:t>
            </w:r>
            <w:r>
              <w:rPr>
                <w:rFonts w:hint="eastAsia"/>
              </w:rPr>
              <w:t>等</w:t>
            </w:r>
            <w:r>
              <w:t xml:space="preserve"> PSPP </w:t>
            </w:r>
            <w:r>
              <w:rPr>
                <w:rFonts w:hint="eastAsia"/>
              </w:rPr>
              <w:t>文件，不能直接读</w:t>
            </w:r>
            <w:r>
              <w:t xml:space="preserve"> </w:t>
            </w:r>
            <w:r>
              <w:rPr>
                <w:rFonts w:hint="eastAsia"/>
              </w:rPr>
              <w:t>Excel/CSV，后者须用</w:t>
            </w:r>
            <w:r>
              <w:t xml:space="preserve"> </w:t>
            </w:r>
            <w:r>
              <w:rPr>
                <w:rStyle w:val="000048"/>
              </w:rPr>
              <w:t>GET DATA</w:t>
            </w:r>
          </w:p>
        </w:tc>
      </w:tr>
      <w:tr>
        <w:trPr/>
        <w:tc>
          <w:tcPr/>
          <w:p>
            <w:pPr>
              <w:pStyle w:val="00001f"/>
            </w:pPr>
            <w:r>
              <w:rPr>
                <w:rStyle w:val="000048"/>
              </w:rPr>
              <w:t>SORT CASES</w:t>
            </w:r>
          </w:p>
        </w:tc>
        <w:tc>
          <w:tcPr/>
          <w:p>
            <w:pPr>
              <w:pStyle w:val="00001f"/>
            </w:pPr>
            <w:r>
              <w:rPr>
                <w:rFonts w:hint="eastAsia"/>
              </w:rPr>
              <w:t>排序个案</w:t>
            </w:r>
          </w:p>
        </w:tc>
        <w:tc>
          <w:tcPr/>
          <w:p>
            <w:pPr>
              <w:pStyle w:val="00001f"/>
            </w:pPr>
            <w:r>
              <w:rPr>
                <w:rFonts w:hint="eastAsia"/>
              </w:rPr>
              <w:t>【手册明示】Data</w:t>
            </w:r>
            <w:r>
              <w:t xml:space="preserve"> → Sort </w:t>
            </w:r>
            <w:r>
              <w:rPr>
                <w:rFonts w:hint="eastAsia"/>
              </w:rPr>
              <w:t>Cases；</w:t>
            </w:r>
            <w:r>
              <w:rPr>
                <w:rStyle w:val="000048"/>
              </w:rPr>
              <w:t>(D)</w:t>
            </w:r>
            <w:r>
              <w:t xml:space="preserve"> </w:t>
            </w:r>
            <w:r>
              <w:rPr>
                <w:rFonts w:hint="eastAsia"/>
              </w:rPr>
              <w:t>降序、</w:t>
            </w:r>
            <w:r>
              <w:rPr>
                <w:rStyle w:val="000048"/>
              </w:rPr>
              <w:t>(A)</w:t>
            </w:r>
            <w:r>
              <w:t xml:space="preserve"> </w:t>
            </w:r>
            <w:r>
              <w:rPr>
                <w:rFonts w:hint="eastAsia"/>
              </w:rPr>
              <w:t>升序（默认）；只改变活动数据集，不改原</w:t>
            </w:r>
            <w:r>
              <w:t xml:space="preserve"> .sav</w:t>
            </w:r>
          </w:p>
        </w:tc>
      </w:tr>
      <w:tr>
        <w:trPr/>
        <w:tc>
          <w:tcPr/>
          <w:p>
            <w:pPr>
              <w:pStyle w:val="00001f"/>
            </w:pPr>
            <w:r>
              <w:rPr>
                <w:rStyle w:val="000048"/>
              </w:rPr>
              <w:t>SPLIT FILE</w:t>
            </w:r>
          </w:p>
        </w:tc>
        <w:tc>
          <w:tcPr/>
          <w:p>
            <w:pPr>
              <w:pStyle w:val="00001f"/>
            </w:pPr>
            <w:r>
              <w:rPr>
                <w:rFonts w:hint="eastAsia"/>
              </w:rPr>
              <w:t>拆分文件分组输出</w:t>
            </w:r>
          </w:p>
        </w:tc>
        <w:tc>
          <w:tcPr/>
          <w:p>
            <w:pPr>
              <w:pStyle w:val="00001f"/>
            </w:pPr>
            <w:r>
              <w:rPr>
                <w:rFonts w:hint="eastAsia"/>
              </w:rPr>
              <w:t>【推断】Data</w:t>
            </w:r>
            <w:r>
              <w:t xml:space="preserve"> → Split </w:t>
            </w:r>
            <w:r>
              <w:rPr>
                <w:rFonts w:hint="eastAsia"/>
              </w:rPr>
              <w:t>File；</w:t>
            </w:r>
            <w:r>
              <w:rPr>
                <w:rStyle w:val="000048"/>
              </w:rPr>
              <w:t>LAYERED</w:t>
            </w:r>
            <w:r>
              <w:t xml:space="preserve"> </w:t>
            </w:r>
            <w:r>
              <w:rPr>
                <w:rFonts w:hint="eastAsia"/>
              </w:rPr>
              <w:t>合并于一张表、</w:t>
            </w:r>
            <w:r>
              <w:rPr>
                <w:rStyle w:val="000048"/>
              </w:rPr>
              <w:t>SEPARATE</w:t>
            </w:r>
            <w:r>
              <w:t xml:space="preserve"> </w:t>
            </w:r>
            <w:r>
              <w:rPr>
                <w:rFonts w:hint="eastAsia"/>
              </w:rPr>
              <w:t>各组独立表；持续生效至</w:t>
            </w:r>
            <w:r>
              <w:t xml:space="preserve"> </w:t>
            </w:r>
            <w:r>
              <w:rPr>
                <w:rStyle w:val="000048"/>
              </w:rPr>
              <w:t>SPLIT FILE OFF.</w:t>
            </w:r>
          </w:p>
        </w:tc>
      </w:tr>
      <w:tr>
        <w:trPr/>
        <w:tc>
          <w:tcPr/>
          <w:p>
            <w:pPr>
              <w:pStyle w:val="00001f"/>
            </w:pPr>
            <w:r>
              <w:rPr>
                <w:rStyle w:val="000048"/>
              </w:rPr>
              <w:t>SELECT IF</w:t>
            </w:r>
            <w:r>
              <w:t xml:space="preserve"> / </w:t>
            </w:r>
            <w:r>
              <w:rPr>
                <w:rStyle w:val="000048"/>
              </w:rPr>
              <w:t>FILTER</w:t>
            </w:r>
          </w:p>
        </w:tc>
        <w:tc>
          <w:tcPr/>
          <w:p>
            <w:pPr>
              <w:pStyle w:val="00001f"/>
            </w:pPr>
            <w:r>
              <w:rPr>
                <w:rFonts w:hint="eastAsia"/>
              </w:rPr>
              <w:t>选择</w:t>
            </w:r>
            <w:r>
              <w:t xml:space="preserve"> / </w:t>
            </w:r>
            <w:r>
              <w:rPr>
                <w:rFonts w:hint="eastAsia"/>
              </w:rPr>
              <w:t>过滤个案</w:t>
            </w:r>
          </w:p>
        </w:tc>
        <w:tc>
          <w:tcPr/>
          <w:p>
            <w:pPr>
              <w:pStyle w:val="00001f"/>
            </w:pPr>
            <w:r>
              <w:rPr>
                <w:rFonts w:hint="eastAsia"/>
              </w:rPr>
              <w:t>【推断】Data</w:t>
            </w:r>
            <w:r>
              <w:t xml:space="preserve"> → Select </w:t>
            </w:r>
            <w:r>
              <w:rPr>
                <w:rFonts w:hint="eastAsia"/>
              </w:rPr>
              <w:t>Cases；</w:t>
            </w:r>
            <w:r>
              <w:rPr>
                <w:rStyle w:val="000048"/>
              </w:rPr>
              <w:t>SELECT IF</w:t>
            </w:r>
            <w:r>
              <w:t xml:space="preserve"> </w:t>
            </w:r>
            <w:r>
              <w:rPr>
                <w:rFonts w:hint="eastAsia"/>
              </w:rPr>
              <w:t>永久删除未选中个案，</w:t>
            </w:r>
            <w:r>
              <w:rPr>
                <w:rStyle w:val="000048"/>
              </w:rPr>
              <w:t>FILTER</w:t>
            </w:r>
            <w:r>
              <w:t xml:space="preserve"> </w:t>
            </w:r>
            <w:r>
              <w:rPr>
                <w:rFonts w:hint="eastAsia"/>
              </w:rPr>
              <w:t>仅隐藏、可</w:t>
            </w:r>
            <w:r>
              <w:t xml:space="preserve"> </w:t>
            </w:r>
            <w:r>
              <w:rPr>
                <w:rStyle w:val="000048"/>
              </w:rPr>
              <w:t>FILTER OFF</w:t>
            </w:r>
            <w:r>
              <w:t xml:space="preserve"> </w:t>
            </w:r>
            <w:r>
              <w:rPr>
                <w:rFonts w:hint="eastAsia"/>
              </w:rPr>
              <w:t>恢复</w:t>
            </w:r>
          </w:p>
        </w:tc>
      </w:tr>
      <w:tr>
        <w:trPr/>
        <w:tc>
          <w:tcPr/>
          <w:p>
            <w:pPr>
              <w:pStyle w:val="00001f"/>
            </w:pPr>
            <w:r>
              <w:rPr>
                <w:rStyle w:val="000048"/>
              </w:rPr>
              <w:t>COMPUTE</w:t>
            </w:r>
          </w:p>
        </w:tc>
        <w:tc>
          <w:tcPr/>
          <w:p>
            <w:pPr>
              <w:pStyle w:val="00001f"/>
            </w:pPr>
            <w:r>
              <w:rPr>
                <w:rFonts w:hint="eastAsia"/>
              </w:rPr>
              <w:t>计算新变量</w:t>
            </w:r>
          </w:p>
        </w:tc>
        <w:tc>
          <w:tcPr/>
          <w:p>
            <w:pPr>
              <w:pStyle w:val="00001f"/>
            </w:pPr>
            <w:r>
              <w:rPr>
                <w:rFonts w:hint="eastAsia"/>
              </w:rPr>
              <w:t>【推断】Transform</w:t>
            </w:r>
            <w:r>
              <w:t xml:space="preserve"> → Compute </w:t>
            </w:r>
            <w:r>
              <w:rPr>
                <w:rFonts w:hint="eastAsia"/>
              </w:rPr>
              <w:t>Variable；数值目标变量可自动新建，字符串目标变量须先以</w:t>
            </w:r>
            <w:r>
              <w:t xml:space="preserve"> </w:t>
            </w:r>
            <w:r>
              <w:rPr>
                <w:rStyle w:val="000048"/>
              </w:rPr>
              <w:t>STRING</w:t>
            </w:r>
            <w:r>
              <w:t xml:space="preserve"> </w:t>
            </w:r>
            <w:r>
              <w:rPr>
                <w:rFonts w:hint="eastAsia"/>
              </w:rPr>
              <w:t>声明</w:t>
            </w:r>
          </w:p>
        </w:tc>
      </w:tr>
      <w:tr>
        <w:trPr/>
        <w:tc>
          <w:tcPr/>
          <w:p>
            <w:pPr>
              <w:pStyle w:val="00001f"/>
            </w:pPr>
            <w:r>
              <w:rPr>
                <w:rStyle w:val="000048"/>
              </w:rPr>
              <w:t>RECODE</w:t>
            </w:r>
          </w:p>
        </w:tc>
        <w:tc>
          <w:tcPr/>
          <w:p>
            <w:pPr>
              <w:pStyle w:val="00001f"/>
            </w:pPr>
            <w:r>
              <w:rPr>
                <w:rFonts w:hint="eastAsia"/>
              </w:rPr>
              <w:t>重新编码</w:t>
            </w:r>
          </w:p>
        </w:tc>
        <w:tc>
          <w:tcPr/>
          <w:p>
            <w:pPr>
              <w:pStyle w:val="00001f"/>
            </w:pPr>
            <w:r>
              <w:rPr>
                <w:rFonts w:hint="eastAsia"/>
              </w:rPr>
              <w:t>【推断】Transform</w:t>
            </w:r>
            <w:r>
              <w:t xml:space="preserve"> → </w:t>
            </w:r>
            <w:r>
              <w:rPr>
                <w:rFonts w:hint="eastAsia"/>
              </w:rPr>
              <w:t>Recode；</w:t>
            </w:r>
            <w:r>
              <w:rPr>
                <w:rStyle w:val="000048"/>
              </w:rPr>
              <w:t>THRU</w:t>
            </w:r>
            <w:r>
              <w:t xml:space="preserve"> </w:t>
            </w:r>
            <w:r>
              <w:rPr>
                <w:rFonts w:hint="eastAsia"/>
              </w:rPr>
              <w:t>含端点，</w:t>
            </w:r>
            <w:r>
              <w:rPr>
                <w:rStyle w:val="000048"/>
              </w:rPr>
              <w:t>ELSE</w:t>
            </w:r>
            <w:r>
              <w:t xml:space="preserve"> </w:t>
            </w:r>
            <w:r>
              <w:rPr>
                <w:rFonts w:hint="eastAsia"/>
              </w:rPr>
              <w:t>须置于末组；省略</w:t>
            </w:r>
            <w:r>
              <w:t xml:space="preserve"> </w:t>
            </w:r>
            <w:r>
              <w:rPr>
                <w:rStyle w:val="000048"/>
              </w:rPr>
              <w:t>INTO</w:t>
            </w:r>
            <w:r>
              <w:t xml:space="preserve"> </w:t>
            </w:r>
            <w:r>
              <w:rPr>
                <w:rFonts w:hint="eastAsia"/>
              </w:rPr>
              <w:t>则就地改写</w:t>
            </w:r>
          </w:p>
        </w:tc>
      </w:tr>
      <w:tr>
        <w:trPr/>
        <w:tc>
          <w:tcPr/>
          <w:p>
            <w:pPr>
              <w:pStyle w:val="00001f"/>
            </w:pPr>
            <w:r>
              <w:rPr>
                <w:rStyle w:val="000048"/>
              </w:rPr>
              <w:t>MISSING VALUES</w:t>
            </w:r>
          </w:p>
        </w:tc>
        <w:tc>
          <w:tcPr/>
          <w:p>
            <w:pPr>
              <w:pStyle w:val="00001f"/>
            </w:pPr>
            <w:r>
              <w:rPr>
                <w:rFonts w:hint="eastAsia"/>
              </w:rPr>
              <w:t>定义缺失值</w:t>
            </w:r>
          </w:p>
        </w:tc>
        <w:tc>
          <w:tcPr/>
          <w:p>
            <w:pPr>
              <w:pStyle w:val="00001f"/>
            </w:pPr>
            <w:r>
              <w:rPr>
                <w:rFonts w:hint="eastAsia"/>
              </w:rPr>
              <w:t>【推断】Variable</w:t>
            </w:r>
            <w:r>
              <w:t xml:space="preserve"> View → </w:t>
            </w:r>
            <w:r>
              <w:rPr>
                <w:rFonts w:hint="eastAsia"/>
              </w:rPr>
              <w:t>Missing；数值至多</w:t>
            </w:r>
            <w:r>
              <w:t xml:space="preserve"> 3 </w:t>
            </w:r>
            <w:r>
              <w:rPr>
                <w:rFonts w:hint="eastAsia"/>
              </w:rPr>
              <w:t>个离散值或一个范围；用户缺失默认在多数过程中被排除</w:t>
            </w:r>
          </w:p>
        </w:tc>
      </w:tr>
      <w:tr>
        <w:trPr/>
        <w:tc>
          <w:tcPr/>
          <w:p>
            <w:pPr>
              <w:pStyle w:val="00001f"/>
            </w:pPr>
            <w:r>
              <w:rPr>
                <w:rStyle w:val="000048"/>
              </w:rPr>
              <w:t>VARIABLE LABELS</w:t>
            </w:r>
            <w:r>
              <w:t xml:space="preserve"> / </w:t>
            </w:r>
            <w:r>
              <w:rPr>
                <w:rStyle w:val="000048"/>
              </w:rPr>
              <w:t>VALUE LABELS</w:t>
            </w:r>
          </w:p>
        </w:tc>
        <w:tc>
          <w:tcPr/>
          <w:p>
            <w:pPr>
              <w:pStyle w:val="00001f"/>
            </w:pPr>
            <w:r>
              <w:rPr>
                <w:rFonts w:hint="eastAsia"/>
              </w:rPr>
              <w:t>变量标签</w:t>
            </w:r>
            <w:r>
              <w:t xml:space="preserve"> / </w:t>
            </w:r>
            <w:r>
              <w:rPr>
                <w:rFonts w:hint="eastAsia"/>
              </w:rPr>
              <w:t>值标签</w:t>
            </w:r>
          </w:p>
        </w:tc>
        <w:tc>
          <w:tcPr/>
          <w:p>
            <w:pPr>
              <w:pStyle w:val="00001f"/>
            </w:pPr>
            <w:r>
              <w:rPr>
                <w:rFonts w:hint="eastAsia"/>
              </w:rPr>
              <w:t>【推断】Variable</w:t>
            </w:r>
            <w:r>
              <w:t xml:space="preserve"> </w:t>
            </w:r>
            <w:r>
              <w:rPr>
                <w:rFonts w:hint="eastAsia"/>
              </w:rPr>
              <w:t>View；</w:t>
            </w:r>
            <w:r>
              <w:rPr>
                <w:rStyle w:val="000048"/>
              </w:rPr>
              <w:t>VALUE LABELS</w:t>
            </w:r>
            <w:r>
              <w:t xml:space="preserve"> </w:t>
            </w:r>
            <w:r>
              <w:rPr>
                <w:rFonts w:hint="eastAsia"/>
              </w:rPr>
              <w:t>会清空已有值标签，追加请用</w:t>
            </w:r>
            <w:r>
              <w:t xml:space="preserve"> </w:t>
            </w:r>
            <w:r>
              <w:rPr>
                <w:rStyle w:val="000048"/>
              </w:rPr>
              <w:t>ADD VALUE LABELS</w:t>
            </w:r>
          </w:p>
        </w:tc>
      </w:tr>
      <w:tr>
        <w:trPr/>
        <w:tc>
          <w:tcPr/>
          <w:p>
            <w:pPr>
              <w:pStyle w:val="00001f"/>
            </w:pPr>
            <w:r>
              <w:rPr>
                <w:rStyle w:val="000048"/>
              </w:rPr>
              <w:t>FREQUENCIES</w:t>
            </w:r>
          </w:p>
        </w:tc>
        <w:tc>
          <w:tcPr/>
          <w:p>
            <w:pPr>
              <w:pStyle w:val="00001f"/>
            </w:pPr>
            <w:r>
              <w:rPr>
                <w:rFonts w:hint="eastAsia"/>
              </w:rPr>
              <w:t>频率统计与图表</w:t>
            </w:r>
          </w:p>
        </w:tc>
        <w:tc>
          <w:tcPr/>
          <w:p>
            <w:pPr>
              <w:pStyle w:val="00001f"/>
            </w:pPr>
            <w:r>
              <w:rPr>
                <w:rFonts w:hint="eastAsia"/>
              </w:rPr>
              <w:t>【推断】Analyze</w:t>
            </w:r>
            <w:r>
              <w:t xml:space="preserve"> → Descriptive Statistics → </w:t>
            </w:r>
            <w:r>
              <w:rPr>
                <w:rFonts w:hint="eastAsia"/>
              </w:rPr>
              <w:t>Frequencies；</w:t>
            </w:r>
            <w:r>
              <w:rPr>
                <w:rStyle w:val="000048"/>
              </w:rPr>
              <w:t>/HISTOGRAM</w:t>
            </w:r>
            <w:r>
              <w:rPr>
                <w:rFonts w:hint="eastAsia"/>
              </w:rPr>
              <w:t>、</w:t>
            </w:r>
            <w:r>
              <w:rPr>
                <w:rStyle w:val="000048"/>
              </w:rPr>
              <w:t>/PIECHART</w:t>
            </w:r>
            <w:r>
              <w:rPr>
                <w:rFonts w:hint="eastAsia"/>
              </w:rPr>
              <w:t>、</w:t>
            </w:r>
            <w:r>
              <w:rPr>
                <w:rStyle w:val="000048"/>
              </w:rPr>
              <w:t>/BARCHART</w:t>
            </w:r>
            <w:r>
              <w:rPr>
                <w:rFonts w:hint="eastAsia"/>
              </w:rPr>
              <w:t>；对字符串变量不画直方图</w:t>
            </w:r>
          </w:p>
        </w:tc>
      </w:tr>
      <w:tr>
        <w:trPr/>
        <w:tc>
          <w:tcPr/>
          <w:p>
            <w:pPr>
              <w:pStyle w:val="00001f"/>
            </w:pPr>
            <w:r>
              <w:rPr>
                <w:rStyle w:val="000048"/>
              </w:rPr>
              <w:t>DESCRIPTIVES</w:t>
            </w:r>
          </w:p>
        </w:tc>
        <w:tc>
          <w:tcPr/>
          <w:p>
            <w:pPr>
              <w:pStyle w:val="00001f"/>
            </w:pPr>
            <w:r>
              <w:rPr>
                <w:rFonts w:hint="eastAsia"/>
              </w:rPr>
              <w:t>描述统计与</w:t>
            </w:r>
            <w:r>
              <w:t xml:space="preserve"> Z </w:t>
            </w:r>
            <w:r>
              <w:rPr>
                <w:rFonts w:hint="eastAsia"/>
              </w:rPr>
              <w:t>分数</w:t>
            </w:r>
          </w:p>
        </w:tc>
        <w:tc>
          <w:tcPr/>
          <w:p>
            <w:pPr>
              <w:pStyle w:val="00001f"/>
            </w:pPr>
            <w:r>
              <w:rPr>
                <w:rFonts w:hint="eastAsia"/>
              </w:rPr>
              <w:t>【推断】Analyze</w:t>
            </w:r>
            <w:r>
              <w:t xml:space="preserve"> → Descriptive Statistics → </w:t>
            </w:r>
            <w:r>
              <w:rPr>
                <w:rFonts w:hint="eastAsia"/>
              </w:rPr>
              <w:t>Descriptives；</w:t>
            </w:r>
            <w:r>
              <w:rPr>
                <w:rStyle w:val="000048"/>
              </w:rPr>
              <w:t>/SAVE</w:t>
            </w:r>
            <w:r>
              <w:t xml:space="preserve"> </w:t>
            </w:r>
            <w:r>
              <w:rPr>
                <w:rFonts w:hint="eastAsia"/>
              </w:rPr>
              <w:t>写出</w:t>
            </w:r>
            <w:r>
              <w:t xml:space="preserve"> Z </w:t>
            </w:r>
            <w:r>
              <w:rPr>
                <w:rFonts w:hint="eastAsia"/>
              </w:rPr>
              <w:t>分数新变量（如</w:t>
            </w:r>
            <w:r>
              <w:t xml:space="preserve"> </w:t>
            </w:r>
            <w:r>
              <w:rPr>
                <w:rFonts w:hint="eastAsia"/>
              </w:rPr>
              <w:t>Zheight）</w:t>
            </w:r>
          </w:p>
        </w:tc>
      </w:tr>
      <w:tr>
        <w:trPr/>
        <w:tc>
          <w:tcPr/>
          <w:p>
            <w:pPr>
              <w:pStyle w:val="00001f"/>
            </w:pPr>
            <w:r>
              <w:rPr>
                <w:rStyle w:val="000048"/>
              </w:rPr>
              <w:t>EXAMINE</w:t>
            </w:r>
          </w:p>
        </w:tc>
        <w:tc>
          <w:tcPr/>
          <w:p>
            <w:pPr>
              <w:pStyle w:val="00001f"/>
            </w:pPr>
            <w:r>
              <w:rPr>
                <w:rFonts w:hint="eastAsia"/>
              </w:rPr>
              <w:t>探索性分析与箱线/正态图</w:t>
            </w:r>
          </w:p>
        </w:tc>
        <w:tc>
          <w:tcPr/>
          <w:p>
            <w:pPr>
              <w:pStyle w:val="00001f"/>
            </w:pPr>
            <w:r>
              <w:rPr>
                <w:rFonts w:hint="eastAsia"/>
              </w:rPr>
              <w:t>【推断】Analyze</w:t>
            </w:r>
            <w:r>
              <w:t xml:space="preserve"> → Descriptive Statistics → </w:t>
            </w:r>
            <w:r>
              <w:rPr>
                <w:rFonts w:hint="eastAsia"/>
              </w:rPr>
              <w:t>Explore；</w:t>
            </w:r>
            <w:r>
              <w:rPr>
                <w:rStyle w:val="000048"/>
              </w:rPr>
              <w:t>/PLOT=BOXPLOT|NPPLOT|HISTOGRAM</w:t>
            </w:r>
            <w:r>
              <w:rPr>
                <w:rFonts w:hint="eastAsia"/>
              </w:rPr>
              <w:t>；请求图形时自动做</w:t>
            </w:r>
            <w:r>
              <w:t xml:space="preserve"> Shapiro-Wilk </w:t>
            </w:r>
            <w:r>
              <w:rPr>
                <w:rFonts w:hint="eastAsia"/>
              </w:rPr>
              <w:t>检验</w:t>
            </w:r>
          </w:p>
        </w:tc>
      </w:tr>
      <w:tr>
        <w:trPr/>
        <w:tc>
          <w:tcPr/>
          <w:p>
            <w:pPr>
              <w:pStyle w:val="00001f"/>
            </w:pPr>
            <w:r>
              <w:rPr>
                <w:rStyle w:val="000048"/>
              </w:rPr>
              <w:t>CROSSTABS</w:t>
            </w:r>
          </w:p>
        </w:tc>
        <w:tc>
          <w:tcPr/>
          <w:p>
            <w:pPr>
              <w:pStyle w:val="00001f"/>
            </w:pPr>
            <w:r>
              <w:rPr>
                <w:rFonts w:hint="eastAsia"/>
              </w:rPr>
              <w:t>交叉表与</w:t>
            </w:r>
            <w:r>
              <w:t xml:space="preserve"> χ² </w:t>
            </w:r>
            <w:r>
              <w:rPr>
                <w:rFonts w:hint="eastAsia"/>
              </w:rPr>
              <w:t>检验</w:t>
            </w:r>
          </w:p>
        </w:tc>
        <w:tc>
          <w:tcPr/>
          <w:p>
            <w:pPr>
              <w:pStyle w:val="00001f"/>
            </w:pPr>
            <w:r>
              <w:rPr>
                <w:rFonts w:hint="eastAsia"/>
              </w:rPr>
              <w:t>【推断】Analyze</w:t>
            </w:r>
            <w:r>
              <w:t xml:space="preserve"> → Descriptive Statistics → </w:t>
            </w:r>
            <w:r>
              <w:rPr>
                <w:rFonts w:hint="eastAsia"/>
              </w:rPr>
              <w:t>Crosstabs；</w:t>
            </w:r>
            <w:r>
              <w:rPr>
                <w:rStyle w:val="000048"/>
              </w:rPr>
              <w:t>/STATISTICS=CHISQ</w:t>
            </w:r>
            <w:r>
              <w:t xml:space="preserve"> </w:t>
            </w:r>
            <w:r>
              <w:rPr>
                <w:rFonts w:hint="eastAsia"/>
              </w:rPr>
              <w:t>含</w:t>
            </w:r>
            <w:r>
              <w:t xml:space="preserve"> Pearson </w:t>
            </w:r>
            <w:r>
              <w:rPr>
                <w:rFonts w:hint="eastAsia"/>
              </w:rPr>
              <w:t>χ²、似然比、Fisher</w:t>
            </w:r>
            <w:r>
              <w:t xml:space="preserve"> </w:t>
            </w:r>
            <w:r>
              <w:rPr>
                <w:rFonts w:hint="eastAsia"/>
              </w:rPr>
              <w:t>精确等</w:t>
            </w:r>
          </w:p>
        </w:tc>
      </w:tr>
      <w:tr>
        <w:trPr/>
        <w:tc>
          <w:tcPr/>
          <w:p>
            <w:pPr>
              <w:pStyle w:val="00001f"/>
            </w:pPr>
            <w:r>
              <w:rPr>
                <w:rStyle w:val="000048"/>
              </w:rPr>
              <w:t>MEANS</w:t>
            </w:r>
          </w:p>
        </w:tc>
        <w:tc>
          <w:tcPr/>
          <w:p>
            <w:pPr>
              <w:pStyle w:val="00001f"/>
            </w:pPr>
            <w:r>
              <w:rPr>
                <w:rFonts w:hint="eastAsia"/>
              </w:rPr>
              <w:t>分组均值</w:t>
            </w:r>
          </w:p>
        </w:tc>
        <w:tc>
          <w:tcPr/>
          <w:p>
            <w:pPr>
              <w:pStyle w:val="00001f"/>
            </w:pPr>
            <w:r>
              <w:rPr>
                <w:rFonts w:hint="eastAsia"/>
              </w:rPr>
              <w:t>【推断】Analyze</w:t>
            </w:r>
            <w:r>
              <w:t xml:space="preserve"> → Compare Means → </w:t>
            </w:r>
            <w:r>
              <w:rPr>
                <w:rFonts w:hint="eastAsia"/>
              </w:rPr>
              <w:t>Means；</w:t>
            </w:r>
            <w:r>
              <w:rPr>
                <w:rStyle w:val="000048"/>
              </w:rPr>
              <w:t>/CELLS=MEAN,STDDEV,SUM,MIN,MAX,…</w:t>
            </w:r>
          </w:p>
        </w:tc>
      </w:tr>
      <w:tr>
        <w:trPr/>
        <w:tc>
          <w:tcPr/>
          <w:p>
            <w:pPr>
              <w:pStyle w:val="00001f"/>
            </w:pPr>
            <w:r>
              <w:rPr>
                <w:rStyle w:val="000048"/>
              </w:rPr>
              <w:t>T-TEST</w:t>
            </w:r>
          </w:p>
        </w:tc>
        <w:tc>
          <w:tcPr/>
          <w:p>
            <w:pPr>
              <w:pStyle w:val="00001f"/>
            </w:pPr>
            <w:r>
              <w:t xml:space="preserve">t </w:t>
            </w:r>
            <w:r>
              <w:rPr>
                <w:rFonts w:hint="eastAsia"/>
              </w:rPr>
              <w:t>检验（单样本/独立/配对）</w:t>
            </w:r>
          </w:p>
        </w:tc>
        <w:tc>
          <w:tcPr/>
          <w:p>
            <w:pPr>
              <w:pStyle w:val="00001f"/>
            </w:pPr>
            <w:r>
              <w:rPr>
                <w:rFonts w:hint="eastAsia"/>
              </w:rPr>
              <w:t>【推断】Analyze</w:t>
            </w:r>
            <w:r>
              <w:t xml:space="preserve"> → Compare Means → (One/Independent/Paired) Samples T </w:t>
            </w:r>
            <w:r>
              <w:rPr>
                <w:rFonts w:hint="eastAsia"/>
              </w:rPr>
              <w:t>Test；由</w:t>
            </w:r>
            <w:r>
              <w:t xml:space="preserve"> </w:t>
            </w:r>
            <w:r>
              <w:rPr>
                <w:rStyle w:val="000048"/>
              </w:rPr>
              <w:t>TESTVAL=</w:t>
            </w:r>
            <w:r>
              <w:t>/</w:t>
            </w:r>
            <w:r>
              <w:rPr>
                <w:rStyle w:val="000048"/>
              </w:rPr>
              <w:t>GROUPS=</w:t>
            </w:r>
            <w:r>
              <w:t>/</w:t>
            </w:r>
            <w:r>
              <w:rPr>
                <w:rStyle w:val="000048"/>
              </w:rPr>
              <w:t>PAIRS=</w:t>
            </w:r>
            <w:r>
              <w:t xml:space="preserve"> </w:t>
            </w:r>
            <w:r>
              <w:rPr>
                <w:rFonts w:hint="eastAsia"/>
              </w:rPr>
              <w:t>触发；独立样本自动含</w:t>
            </w:r>
            <w:r>
              <w:t xml:space="preserve"> Levene </w:t>
            </w:r>
            <w:r>
              <w:rPr>
                <w:rFonts w:hint="eastAsia"/>
              </w:rPr>
              <w:t>方差齐性检验</w:t>
            </w:r>
          </w:p>
        </w:tc>
      </w:tr>
      <w:tr>
        <w:trPr/>
        <w:tc>
          <w:tcPr/>
          <w:p>
            <w:pPr>
              <w:pStyle w:val="00001f"/>
            </w:pPr>
            <w:r>
              <w:rPr>
                <w:rStyle w:val="000048"/>
              </w:rPr>
              <w:t>NPAR TESTS</w:t>
            </w:r>
          </w:p>
        </w:tc>
        <w:tc>
          <w:tcPr/>
          <w:p>
            <w:pPr>
              <w:pStyle w:val="00001f"/>
            </w:pPr>
            <w:r>
              <w:rPr>
                <w:rFonts w:hint="eastAsia"/>
              </w:rPr>
              <w:t>非参数检验</w:t>
            </w:r>
          </w:p>
        </w:tc>
        <w:tc>
          <w:tcPr/>
          <w:p>
            <w:pPr>
              <w:pStyle w:val="00001f"/>
            </w:pPr>
            <w:r>
              <w:rPr>
                <w:rFonts w:hint="eastAsia"/>
              </w:rPr>
              <w:t>【推断】Analyze</w:t>
            </w:r>
            <w:r>
              <w:t xml:space="preserve"> → Nonparametric Tests → </w:t>
            </w:r>
            <w:r>
              <w:rPr>
                <w:rFonts w:hint="eastAsia"/>
              </w:rPr>
              <w:t>…；</w:t>
            </w:r>
            <w:r>
              <w:rPr>
                <w:rStyle w:val="000048"/>
              </w:rPr>
              <w:t>/CHISQUARE</w:t>
            </w:r>
            <w:r>
              <w:rPr>
                <w:rFonts w:hint="eastAsia"/>
              </w:rPr>
              <w:t>、</w:t>
            </w:r>
            <w:r>
              <w:rPr>
                <w:rStyle w:val="000048"/>
              </w:rPr>
              <w:t>/SIGN</w:t>
            </w:r>
            <w:r>
              <w:rPr>
                <w:rFonts w:hint="eastAsia"/>
              </w:rPr>
              <w:t>、</w:t>
            </w:r>
            <w:r>
              <w:rPr>
                <w:rStyle w:val="000048"/>
              </w:rPr>
              <w:t>/WILCOXON</w:t>
            </w:r>
            <w:r>
              <w:rPr>
                <w:rFonts w:hint="eastAsia"/>
              </w:rPr>
              <w:t>、</w:t>
            </w:r>
            <w:r>
              <w:rPr>
                <w:rStyle w:val="000048"/>
              </w:rPr>
              <w:t>/MANN-WHITNEY</w:t>
            </w:r>
            <w:r>
              <w:rPr>
                <w:rFonts w:hint="eastAsia"/>
              </w:rPr>
              <w:t>、</w:t>
            </w:r>
            <w:r>
              <w:rPr>
                <w:rStyle w:val="000048"/>
              </w:rPr>
              <w:t>/KOLMOGOROV-SMIRNOV</w:t>
            </w:r>
          </w:p>
        </w:tc>
      </w:tr>
      <w:tr>
        <w:trPr/>
        <w:tc>
          <w:tcPr/>
          <w:p>
            <w:pPr>
              <w:pStyle w:val="00001f"/>
            </w:pPr>
            <w:r>
              <w:rPr>
                <w:rStyle w:val="000048"/>
              </w:rPr>
              <w:t>ONEWAY</w:t>
            </w:r>
          </w:p>
        </w:tc>
        <w:tc>
          <w:tcPr/>
          <w:p>
            <w:pPr>
              <w:pStyle w:val="00001f"/>
            </w:pPr>
            <w:r>
              <w:rPr>
                <w:rFonts w:hint="eastAsia"/>
              </w:rPr>
              <w:t>单因素</w:t>
            </w:r>
            <w:r>
              <w:t xml:space="preserve"> ANOVA</w:t>
            </w:r>
          </w:p>
        </w:tc>
        <w:tc>
          <w:tcPr/>
          <w:p>
            <w:pPr>
              <w:pStyle w:val="00001f"/>
            </w:pPr>
            <w:r>
              <w:rPr>
                <w:rFonts w:hint="eastAsia"/>
              </w:rPr>
              <w:t>【推断】Analyze</w:t>
            </w:r>
            <w:r>
              <w:t xml:space="preserve"> → Compare Means → One-Way </w:t>
            </w:r>
            <w:r>
              <w:rPr>
                <w:rFonts w:hint="eastAsia"/>
              </w:rPr>
              <w:t>ANOVA；仅处理单因素，</w:t>
            </w:r>
            <w:r>
              <w:rPr>
                <w:rStyle w:val="000048"/>
              </w:rPr>
              <w:t>/POSTHOC=TUKEY</w:t>
            </w:r>
            <w:r>
              <w:t xml:space="preserve"> </w:t>
            </w:r>
            <w:r>
              <w:rPr>
                <w:rFonts w:hint="eastAsia"/>
              </w:rPr>
              <w:t>等，</w:t>
            </w:r>
            <w:r>
              <w:rPr>
                <w:rStyle w:val="000048"/>
              </w:rPr>
              <w:t>/STATISTICS=HOMOGENEITY</w:t>
            </w:r>
            <w:r>
              <w:t xml:space="preserve"> </w:t>
            </w:r>
            <w:r>
              <w:rPr>
                <w:rFonts w:hint="eastAsia"/>
              </w:rPr>
              <w:t>做</w:t>
            </w:r>
            <w:r>
              <w:t xml:space="preserve"> Levene</w:t>
            </w:r>
          </w:p>
        </w:tc>
      </w:tr>
      <w:tr>
        <w:trPr/>
        <w:tc>
          <w:tcPr/>
          <w:p>
            <w:pPr>
              <w:pStyle w:val="00001f"/>
            </w:pPr>
            <w:r>
              <w:rPr>
                <w:rStyle w:val="000048"/>
              </w:rPr>
              <w:t>GLM</w:t>
            </w:r>
          </w:p>
        </w:tc>
        <w:tc>
          <w:tcPr/>
          <w:p>
            <w:pPr>
              <w:pStyle w:val="00001f"/>
            </w:pPr>
            <w:r>
              <w:rPr>
                <w:rFonts w:hint="eastAsia"/>
              </w:rPr>
              <w:t>析因（双/多因素）ANOVA</w:t>
            </w:r>
          </w:p>
        </w:tc>
        <w:tc>
          <w:tcPr/>
          <w:p>
            <w:pPr>
              <w:pStyle w:val="00001f"/>
            </w:pPr>
            <w:r>
              <w:rPr>
                <w:rFonts w:hint="eastAsia"/>
              </w:rPr>
              <w:t>【推断】Analyze</w:t>
            </w:r>
            <w:r>
              <w:t xml:space="preserve"> → General Linear Model → </w:t>
            </w:r>
            <w:r>
              <w:rPr>
                <w:rFonts w:hint="eastAsia"/>
              </w:rPr>
              <w:t>Univariate；PSPP</w:t>
            </w:r>
            <w:r>
              <w:t xml:space="preserve"> </w:t>
            </w:r>
            <w:r>
              <w:rPr>
                <w:rFonts w:hint="eastAsia"/>
              </w:rPr>
              <w:t>中双因素须走</w:t>
            </w:r>
            <w:r>
              <w:t xml:space="preserve"> </w:t>
            </w:r>
            <w:r>
              <w:rPr>
                <w:rFonts w:hint="eastAsia"/>
              </w:rPr>
              <w:t>GLM；</w:t>
            </w:r>
            <w:r>
              <w:rPr>
                <w:rStyle w:val="000048"/>
              </w:rPr>
              <w:t>/DESIGN=</w:t>
            </w:r>
            <w:r>
              <w:t xml:space="preserve"> </w:t>
            </w:r>
            <w:r>
              <w:rPr>
                <w:rFonts w:hint="eastAsia"/>
              </w:rPr>
              <w:t>用</w:t>
            </w:r>
            <w:r>
              <w:t xml:space="preserve"> </w:t>
            </w:r>
            <w:r>
              <w:rPr>
                <w:rStyle w:val="000048"/>
              </w:rPr>
              <w:t>*</w:t>
            </w:r>
            <w:r>
              <w:t xml:space="preserve"> </w:t>
            </w:r>
            <w:r>
              <w:rPr>
                <w:rFonts w:hint="eastAsia"/>
              </w:rPr>
              <w:t>连接交互项</w:t>
            </w:r>
          </w:p>
        </w:tc>
      </w:tr>
      <w:tr>
        <w:trPr/>
        <w:tc>
          <w:tcPr/>
          <w:p>
            <w:pPr>
              <w:pStyle w:val="00001f"/>
            </w:pPr>
            <w:r>
              <w:rPr>
                <w:rStyle w:val="000048"/>
              </w:rPr>
              <w:t>CORRELATIONS</w:t>
            </w:r>
          </w:p>
        </w:tc>
        <w:tc>
          <w:tcPr/>
          <w:p>
            <w:pPr>
              <w:pStyle w:val="00001f"/>
            </w:pPr>
            <w:r>
              <w:t xml:space="preserve">Pearson </w:t>
            </w:r>
            <w:r>
              <w:rPr>
                <w:rFonts w:hint="eastAsia"/>
              </w:rPr>
              <w:t>相关</w:t>
            </w:r>
          </w:p>
        </w:tc>
        <w:tc>
          <w:tcPr/>
          <w:p>
            <w:pPr>
              <w:pStyle w:val="00001f"/>
            </w:pPr>
            <w:r>
              <w:rPr>
                <w:rFonts w:hint="eastAsia"/>
              </w:rPr>
              <w:t>【推断】Analyze</w:t>
            </w:r>
            <w:r>
              <w:t xml:space="preserve"> → Correlate → </w:t>
            </w:r>
            <w:r>
              <w:rPr>
                <w:rFonts w:hint="eastAsia"/>
              </w:rPr>
              <w:t>Bivariate；</w:t>
            </w:r>
            <w:r>
              <w:rPr>
                <w:rStyle w:val="000048"/>
              </w:rPr>
              <w:t>/PRINT=TWOTAIL SIG</w:t>
            </w:r>
            <w:r>
              <w:rPr>
                <w:rFonts w:hint="eastAsia"/>
              </w:rPr>
              <w:t>；</w:t>
            </w:r>
            <w:r>
              <w:rPr>
                <w:rStyle w:val="000048"/>
              </w:rPr>
              <w:t>/MISSING=PAIRWISE</w:t>
            </w:r>
            <w:r>
              <w:rPr>
                <w:rFonts w:hint="eastAsia"/>
              </w:rPr>
              <w:t>（默认）</w:t>
            </w:r>
          </w:p>
        </w:tc>
      </w:tr>
      <w:tr>
        <w:trPr/>
        <w:tc>
          <w:tcPr/>
          <w:p>
            <w:pPr>
              <w:pStyle w:val="00001f"/>
            </w:pPr>
            <w:r>
              <w:rPr>
                <w:rStyle w:val="000048"/>
              </w:rPr>
              <w:t>REGRESSION</w:t>
            </w:r>
          </w:p>
        </w:tc>
        <w:tc>
          <w:tcPr/>
          <w:p>
            <w:pPr>
              <w:pStyle w:val="00001f"/>
            </w:pPr>
            <w:r>
              <w:rPr>
                <w:rFonts w:hint="eastAsia"/>
              </w:rPr>
              <w:t>线性</w:t>
            </w:r>
            <w:r>
              <w:t xml:space="preserve"> / </w:t>
            </w:r>
            <w:r>
              <w:rPr>
                <w:rFonts w:hint="eastAsia"/>
              </w:rPr>
              <w:t>多元回归</w:t>
            </w:r>
          </w:p>
        </w:tc>
        <w:tc>
          <w:tcPr/>
          <w:p>
            <w:pPr>
              <w:pStyle w:val="00001f"/>
            </w:pPr>
            <w:r>
              <w:rPr>
                <w:rFonts w:hint="eastAsia"/>
              </w:rPr>
              <w:t>【推断】Analyze</w:t>
            </w:r>
            <w:r>
              <w:t xml:space="preserve"> → Regression → </w:t>
            </w:r>
            <w:r>
              <w:rPr>
                <w:rFonts w:hint="eastAsia"/>
              </w:rPr>
              <w:t>Linear；</w:t>
            </w:r>
            <w:r>
              <w:rPr>
                <w:rStyle w:val="000048"/>
              </w:rPr>
              <w:t>/DEPENDENT=</w:t>
            </w:r>
            <w:r>
              <w:t xml:space="preserve"> </w:t>
            </w:r>
            <w:r>
              <w:rPr>
                <w:rFonts w:hint="eastAsia"/>
              </w:rPr>
              <w:t>必填；</w:t>
            </w:r>
            <w:r>
              <w:rPr>
                <w:rStyle w:val="000048"/>
              </w:rPr>
              <w:t>/SAVE=PRED RESID</w:t>
            </w:r>
            <w:r>
              <w:rPr>
                <w:rFonts w:hint="eastAsia"/>
              </w:rPr>
              <w:t>；缺乏</w:t>
            </w:r>
            <w:r>
              <w:t xml:space="preserve"> </w:t>
            </w:r>
            <w:r>
              <w:rPr>
                <w:rStyle w:val="000048"/>
              </w:rPr>
              <w:t>/SCATTERPLOT</w:t>
            </w:r>
            <w:r>
              <w:t xml:space="preserve"> </w:t>
            </w:r>
            <w:r>
              <w:rPr>
                <w:rFonts w:hint="eastAsia"/>
              </w:rPr>
              <w:t>等诊断子命令</w:t>
            </w:r>
          </w:p>
        </w:tc>
      </w:tr>
      <w:tr>
        <w:trPr/>
        <w:tc>
          <w:tcPr/>
          <w:p>
            <w:pPr>
              <w:pStyle w:val="00001f"/>
            </w:pPr>
            <w:r>
              <w:rPr>
                <w:rStyle w:val="000048"/>
              </w:rPr>
              <w:t>GRAPH /SCATTERPLOT</w:t>
            </w:r>
          </w:p>
        </w:tc>
        <w:tc>
          <w:tcPr/>
          <w:p>
            <w:pPr>
              <w:pStyle w:val="00001f"/>
            </w:pPr>
            <w:r>
              <w:rPr>
                <w:rFonts w:hint="eastAsia"/>
              </w:rPr>
              <w:t>散点图</w:t>
            </w:r>
          </w:p>
        </w:tc>
        <w:tc>
          <w:tcPr/>
          <w:p>
            <w:pPr>
              <w:pStyle w:val="00001f"/>
            </w:pPr>
            <w:r>
              <w:rPr>
                <w:rFonts w:hint="eastAsia"/>
              </w:rPr>
              <w:t>【推断】Graphs</w:t>
            </w:r>
            <w:r>
              <w:t xml:space="preserve"> → Legacy Dialogs → </w:t>
            </w:r>
            <w:r>
              <w:rPr>
                <w:rFonts w:hint="eastAsia"/>
              </w:rPr>
              <w:t>Scatter/Dot；一次调用只能画一种图</w:t>
            </w:r>
          </w:p>
        </w:tc>
      </w:tr>
      <w:tr>
        <w:trPr/>
        <w:tc>
          <w:tcPr/>
          <w:p>
            <w:pPr>
              <w:pStyle w:val="00001f"/>
            </w:pPr>
            <w:r>
              <w:rPr>
                <w:rStyle w:val="000048"/>
              </w:rPr>
              <w:t>GRAPH /HISTOGRAM</w:t>
            </w:r>
          </w:p>
        </w:tc>
        <w:tc>
          <w:tcPr/>
          <w:p>
            <w:pPr>
              <w:pStyle w:val="00001f"/>
            </w:pPr>
            <w:r>
              <w:rPr>
                <w:rFonts w:hint="eastAsia"/>
              </w:rPr>
              <w:t>直方图</w:t>
            </w:r>
          </w:p>
        </w:tc>
        <w:tc>
          <w:tcPr/>
          <w:p>
            <w:pPr>
              <w:pStyle w:val="00001f"/>
            </w:pPr>
            <w:r>
              <w:rPr>
                <w:rFonts w:hint="eastAsia"/>
              </w:rPr>
              <w:t>【推断】Graphs</w:t>
            </w:r>
            <w:r>
              <w:t xml:space="preserve"> → Legacy Dialogs → </w:t>
            </w:r>
            <w:r>
              <w:rPr>
                <w:rFonts w:hint="eastAsia"/>
              </w:rPr>
              <w:t>Histogram；</w:t>
            </w:r>
            <w:r>
              <w:rPr>
                <w:rStyle w:val="000048"/>
              </w:rPr>
              <w:t>(NORMAL)</w:t>
            </w:r>
            <w:r>
              <w:t xml:space="preserve"> </w:t>
            </w:r>
            <w:r>
              <w:rPr>
                <w:rFonts w:hint="eastAsia"/>
              </w:rPr>
              <w:t>叠加正态曲线；仅接受单一变量</w:t>
            </w:r>
          </w:p>
        </w:tc>
      </w:tr>
      <w:tr>
        <w:trPr/>
        <w:tc>
          <w:tcPr/>
          <w:p>
            <w:pPr>
              <w:pStyle w:val="00001f"/>
            </w:pPr>
            <w:r>
              <w:rPr>
                <w:rStyle w:val="000048"/>
              </w:rPr>
              <w:t>GRAPH /BAR</w:t>
            </w:r>
          </w:p>
        </w:tc>
        <w:tc>
          <w:tcPr/>
          <w:p>
            <w:pPr>
              <w:pStyle w:val="00001f"/>
            </w:pPr>
            <w:r>
              <w:rPr>
                <w:rFonts w:hint="eastAsia"/>
              </w:rPr>
              <w:t>条形图</w:t>
            </w:r>
          </w:p>
        </w:tc>
        <w:tc>
          <w:tcPr/>
          <w:p>
            <w:pPr>
              <w:pStyle w:val="00001f"/>
            </w:pPr>
            <w:r>
              <w:rPr>
                <w:rFonts w:hint="eastAsia"/>
              </w:rPr>
              <w:t>【推断】Graphs</w:t>
            </w:r>
            <w:r>
              <w:t xml:space="preserve"> → Legacy Dialogs → </w:t>
            </w:r>
            <w:r>
              <w:rPr>
                <w:rFonts w:hint="eastAsia"/>
              </w:rPr>
              <w:t>Bar；第二分类变量产生簇状条图</w:t>
            </w:r>
          </w:p>
        </w:tc>
      </w:tr>
      <w:tr>
        <w:trPr/>
        <w:tc>
          <w:tcPr/>
          <w:p>
            <w:pPr>
              <w:pStyle w:val="00001f"/>
            </w:pPr>
            <w:r>
              <w:rPr>
                <w:rStyle w:val="000048"/>
              </w:rPr>
              <w:t>FREQUENCIES /PIECHART</w:t>
            </w:r>
          </w:p>
        </w:tc>
        <w:tc>
          <w:tcPr/>
          <w:p>
            <w:pPr>
              <w:pStyle w:val="00001f"/>
            </w:pPr>
            <w:r>
              <w:rPr>
                <w:rFonts w:hint="eastAsia"/>
              </w:rPr>
              <w:t>饼图（唯一途径）</w:t>
            </w:r>
          </w:p>
        </w:tc>
        <w:tc>
          <w:tcPr/>
          <w:p>
            <w:pPr>
              <w:pStyle w:val="00001f"/>
            </w:pPr>
            <w:r>
              <w:rPr>
                <w:rFonts w:hint="eastAsia"/>
              </w:rPr>
              <w:t>【推断】Analyze</w:t>
            </w:r>
            <w:r>
              <w:t xml:space="preserve"> → Descriptive Statistics → Frequencies → </w:t>
            </w:r>
            <w:r>
              <w:rPr>
                <w:rFonts w:hint="eastAsia"/>
              </w:rPr>
              <w:t>Charts；</w:t>
            </w:r>
            <w:r>
              <w:rPr>
                <w:rStyle w:val="000048"/>
              </w:rPr>
              <w:t>GRAPH</w:t>
            </w:r>
            <w:r>
              <w:t xml:space="preserve"> </w:t>
            </w:r>
            <w:r>
              <w:rPr>
                <w:rFonts w:hint="eastAsia"/>
              </w:rPr>
              <w:t>本身无饼图子命令，饼图只能走</w:t>
            </w:r>
            <w:r>
              <w:t xml:space="preserve"> FREQUENCIES</w:t>
            </w:r>
          </w:p>
        </w:tc>
      </w:tr>
    </w:tbl>
    <w:p>
      <w:pPr>
        <w:pStyle w:val="00002e"/>
      </w:pPr>
      <w:bookmarkStart w:id="55" w:name="pspp-当前未实现的过程"/>
      <w:r>
        <w:t xml:space="preserve">PSPP </w:t>
      </w:r>
      <w:r>
        <w:rPr>
          <w:rFonts w:hint="eastAsia"/>
        </w:rPr>
        <w:t>当前未实现的过程</w:t>
      </w:r>
    </w:p>
    <w:p>
      <w:pPr>
        <w:pStyle w:val="00001e"/>
      </w:pPr>
      <w:r>
        <w:t xml:space="preserve">PSPP </w:t>
      </w:r>
      <w:r>
        <w:rPr>
          <w:rFonts w:hint="eastAsia"/>
        </w:rPr>
        <w:t>并非</w:t>
      </w:r>
      <w:r>
        <w:t xml:space="preserve"> SPSS </w:t>
      </w:r>
      <w:r>
        <w:rPr>
          <w:rFonts w:hint="eastAsia"/>
        </w:rPr>
        <w:t>的完整克隆，部分</w:t>
      </w:r>
      <w:r>
        <w:t xml:space="preserve"> SPSS </w:t>
      </w:r>
      <w:r>
        <w:rPr>
          <w:rFonts w:hint="eastAsia"/>
        </w:rPr>
        <w:t>过程在</w:t>
      </w:r>
      <w:r>
        <w:t xml:space="preserve"> PSPP </w:t>
      </w:r>
      <w:r>
        <w:rPr>
          <w:rFonts w:hint="eastAsia"/>
        </w:rPr>
        <w:t>中尚未实现。双因素或多因素方差分析不能依赖</w:t>
      </w:r>
      <w:r>
        <w:t xml:space="preserve"> </w:t>
      </w:r>
      <w:r>
        <w:rPr>
          <w:rStyle w:val="000048"/>
        </w:rPr>
        <w:t>ANOVA</w:t>
      </w:r>
      <w:r>
        <w:t xml:space="preserve"> </w:t>
      </w:r>
      <w:r>
        <w:rPr>
          <w:rFonts w:hint="eastAsia"/>
        </w:rPr>
        <w:t>或</w:t>
      </w:r>
      <w:r>
        <w:t xml:space="preserve"> </w:t>
      </w:r>
      <w:r>
        <w:rPr>
          <w:rStyle w:val="000048"/>
        </w:rPr>
        <w:t>UNIANOVA</w:t>
      </w:r>
      <w:r>
        <w:rPr>
          <w:rFonts w:hint="eastAsia"/>
        </w:rPr>
        <w:t>（二者均未实现），应改用</w:t>
      </w:r>
      <w:r>
        <w:t xml:space="preserve"> </w:t>
      </w:r>
      <w:r>
        <w:rPr>
          <w:rStyle w:val="000048"/>
        </w:rPr>
        <w:t>GLM</w:t>
      </w:r>
      <w:r>
        <w:t xml:space="preserve"> </w:t>
      </w:r>
      <w:r>
        <w:rPr>
          <w:rFonts w:hint="eastAsia"/>
        </w:rPr>
        <w:t>并在</w:t>
      </w:r>
      <w:r>
        <w:t xml:space="preserve"> </w:t>
      </w:r>
      <w:r>
        <w:rPr>
          <w:rStyle w:val="000048"/>
        </w:rPr>
        <w:t>/DESIGN</w:t>
      </w:r>
      <w:r>
        <w:t xml:space="preserve"> </w:t>
      </w:r>
      <w:r>
        <w:rPr>
          <w:rFonts w:hint="eastAsia"/>
        </w:rPr>
        <w:t>中写明交互项（如</w:t>
      </w:r>
      <w:r>
        <w:t xml:space="preserve"> </w:t>
      </w:r>
      <w:r>
        <w:rPr>
          <w:rStyle w:val="000048"/>
        </w:rPr>
        <w:t>a*b</w:t>
      </w:r>
      <w:r>
        <w:rPr>
          <w:rFonts w:hint="eastAsia"/>
        </w:rPr>
        <w:t>）。原始</w:t>
      </w:r>
      <w:r>
        <w:t xml:space="preserve"> GPL </w:t>
      </w:r>
      <w:r>
        <w:rPr>
          <w:rFonts w:hint="eastAsia"/>
        </w:rPr>
        <w:t>自定义作图命令</w:t>
      </w:r>
      <w:r>
        <w:t xml:space="preserve"> </w:t>
      </w:r>
      <w:r>
        <w:rPr>
          <w:rStyle w:val="000048"/>
        </w:rPr>
        <w:t>GGRAPH</w:t>
      </w:r>
      <w:r>
        <w:rPr>
          <w:rFonts w:hint="eastAsia"/>
        </w:rPr>
        <w:t>、</w:t>
      </w:r>
      <w:r>
        <w:rPr>
          <w:rStyle w:val="000048"/>
        </w:rPr>
        <w:t>IGRAPH</w:t>
      </w:r>
      <w:r>
        <w:rPr>
          <w:rFonts w:hint="eastAsia"/>
        </w:rPr>
        <w:t>、</w:t>
      </w:r>
      <w:r>
        <w:rPr>
          <w:rStyle w:val="000048"/>
        </w:rPr>
        <w:t>XGRAPH</w:t>
      </w:r>
      <w:r>
        <w:t xml:space="preserve"> </w:t>
      </w:r>
      <w:r>
        <w:rPr>
          <w:rFonts w:hint="eastAsia"/>
        </w:rPr>
        <w:t>均不可用；茎叶图命令</w:t>
      </w:r>
      <w:r>
        <w:t xml:space="preserve"> </w:t>
      </w:r>
      <w:r>
        <w:rPr>
          <w:rStyle w:val="000048"/>
        </w:rPr>
        <w:t>STEMLEAF</w:t>
      </w:r>
      <w:r>
        <w:t xml:space="preserve"> </w:t>
      </w:r>
      <w:r>
        <w:rPr>
          <w:rFonts w:hint="eastAsia"/>
        </w:rPr>
        <w:t>不可用；SPSS</w:t>
      </w:r>
      <w:r>
        <w:t xml:space="preserve"> </w:t>
      </w:r>
      <w:r>
        <w:rPr>
          <w:rFonts w:hint="eastAsia"/>
        </w:rPr>
        <w:t>式的多格式导入命令</w:t>
      </w:r>
      <w:r>
        <w:t xml:space="preserve"> </w:t>
      </w:r>
      <w:r>
        <w:rPr>
          <w:rStyle w:val="000048"/>
        </w:rPr>
        <w:t>GET TRANSLATE</w:t>
      </w:r>
      <w:r>
        <w:t xml:space="preserve"> </w:t>
      </w:r>
      <w:r>
        <w:rPr>
          <w:rFonts w:hint="eastAsia"/>
        </w:rPr>
        <w:t>亦不可用。此外，手册还列出</w:t>
      </w:r>
      <w:r>
        <w:t xml:space="preserve"> </w:t>
      </w:r>
      <w:r>
        <w:rPr>
          <w:rStyle w:val="000048"/>
        </w:rPr>
        <w:t>MANOVA</w:t>
      </w:r>
      <w:r>
        <w:rPr>
          <w:rFonts w:hint="eastAsia"/>
        </w:rPr>
        <w:t>、</w:t>
      </w:r>
      <w:r>
        <w:rPr>
          <w:rStyle w:val="000048"/>
        </w:rPr>
        <w:t>MULT RESPONSE</w:t>
      </w:r>
      <w:r>
        <w:rPr>
          <w:rFonts w:hint="eastAsia"/>
        </w:rPr>
        <w:t>、</w:t>
      </w:r>
      <w:r>
        <w:rPr>
          <w:rStyle w:val="000048"/>
        </w:rPr>
        <w:t>CURVEFIT</w:t>
      </w:r>
      <w:r>
        <w:rPr>
          <w:rFonts w:hint="eastAsia"/>
        </w:rPr>
        <w:t>、</w:t>
      </w:r>
      <w:r>
        <w:rPr>
          <w:rStyle w:val="000048"/>
        </w:rPr>
        <w:t>PPLOT</w:t>
      </w:r>
      <w:r>
        <w:t xml:space="preserve"> </w:t>
      </w:r>
      <w:r>
        <w:rPr>
          <w:rFonts w:hint="eastAsia"/>
        </w:rPr>
        <w:t>等同样未实现。涉及上述过程时，应避免在教程中描述成</w:t>
      </w:r>
      <w:r>
        <w:t xml:space="preserve"> PSPP </w:t>
      </w:r>
      <w:r>
        <w:rPr>
          <w:rFonts w:hint="eastAsia"/>
        </w:rPr>
        <w:t>可直接完成的操作，必要时应提示读者改用替代命令或手工处理，并明确说明”PSPP</w:t>
      </w:r>
      <w:r>
        <w:t xml:space="preserve"> </w:t>
      </w:r>
      <w:r>
        <w:rPr>
          <w:rFonts w:hint="eastAsia"/>
        </w:rPr>
        <w:t>当前不支持”。</w:t>
      </w:r>
    </w:p>
    <w:p>
      <w:pPr>
        <w:pStyle w:val="00002c"/>
      </w:pPr>
      <w:bookmarkEnd w:id="55"/>
      <w:bookmarkEnd w:id="54"/>
      <w:bookmarkStart w:id="56" w:name="附录-b-常用统计术语中英对照"/>
      <w:r>
        <w:rPr>
          <w:rFonts w:hint="eastAsia"/>
        </w:rPr>
        <w:t>附录</w:t>
      </w:r>
      <w:r>
        <w:t xml:space="preserve"> B · </w:t>
      </w:r>
      <w:r>
        <w:rPr>
          <w:rFonts w:hint="eastAsia"/>
        </w:rPr>
        <w:t>常用统计术语中英对照</w:t>
      </w:r>
    </w:p>
    <w:p>
      <w:pPr>
        <w:pStyle w:val="00001e"/>
      </w:pPr>
      <w:r>
        <w:rPr>
          <w:rFonts w:hint="eastAsia"/>
        </w:rPr>
        <w:t>以下术语在本书正文与</w:t>
      </w:r>
      <w:r>
        <w:t xml:space="preserve"> PSPP </w:t>
      </w:r>
      <w:r>
        <w:rPr>
          <w:rFonts w:hint="eastAsia"/>
        </w:rPr>
        <w:t>对话框中频繁出现，统一对照如下，便于读者在英文界面与中文资料之间切换。</w:t>
      </w:r>
    </w:p>
    <w:tbl>
      <w:tblPr>
        <w:tblStyle w:val="00003f"/>
        <w:tblW w:w="0" w:type="auto"/>
        <w:tblLook w:firstRow="1" w:lastRow="0" w:firstColumn="0" w:lastColumn="0" w:noHBand="0" w:noVBand="0" w:val="0020"/>
      </w:tblPr>
      <w:tblGrid>
        <w:gridCol w:w="3960"/>
        <w:gridCol w:w="3960"/>
      </w:tblGrid>
      <w:tr>
        <w:trPr>
          <w:tblHeader w:val="1"/>
        </w:trPr>
        <w:tc>
          <w:tcPr/>
          <w:p>
            <w:pPr>
              <w:pStyle w:val="00001f"/>
            </w:pPr>
            <w:r>
              <w:rPr>
                <w:rFonts w:hint="eastAsia"/>
              </w:rPr>
              <w:t>中文术语</w:t>
            </w:r>
          </w:p>
        </w:tc>
        <w:tc>
          <w:tcPr/>
          <w:p>
            <w:pPr>
              <w:pStyle w:val="00001f"/>
            </w:pPr>
            <w:r>
              <w:rPr>
                <w:rFonts w:hint="eastAsia"/>
              </w:rPr>
              <w:t>英文术语</w:t>
            </w:r>
          </w:p>
        </w:tc>
      </w:tr>
      <w:tr>
        <w:trPr/>
        <w:tc>
          <w:tcPr/>
          <w:p>
            <w:pPr>
              <w:pStyle w:val="00001f"/>
            </w:pPr>
            <w:r>
              <w:rPr>
                <w:rFonts w:hint="eastAsia"/>
              </w:rPr>
              <w:t>变量</w:t>
            </w:r>
          </w:p>
        </w:tc>
        <w:tc>
          <w:tcPr/>
          <w:p>
            <w:pPr>
              <w:pStyle w:val="00001f"/>
            </w:pPr>
            <w:r>
              <w:t>variable</w:t>
            </w:r>
          </w:p>
        </w:tc>
      </w:tr>
      <w:tr>
        <w:trPr/>
        <w:tc>
          <w:tcPr/>
          <w:p>
            <w:pPr>
              <w:pStyle w:val="00001f"/>
            </w:pPr>
            <w:r>
              <w:rPr>
                <w:rFonts w:hint="eastAsia"/>
              </w:rPr>
              <w:t>个案</w:t>
            </w:r>
          </w:p>
        </w:tc>
        <w:tc>
          <w:tcPr/>
          <w:p>
            <w:pPr>
              <w:pStyle w:val="00001f"/>
            </w:pPr>
            <w:r>
              <w:t>case</w:t>
            </w:r>
          </w:p>
        </w:tc>
      </w:tr>
      <w:tr>
        <w:trPr/>
        <w:tc>
          <w:tcPr/>
          <w:p>
            <w:pPr>
              <w:pStyle w:val="00001f"/>
            </w:pPr>
            <w:r>
              <w:rPr>
                <w:rFonts w:hint="eastAsia"/>
              </w:rPr>
              <w:t>数据集</w:t>
            </w:r>
          </w:p>
        </w:tc>
        <w:tc>
          <w:tcPr/>
          <w:p>
            <w:pPr>
              <w:pStyle w:val="00001f"/>
            </w:pPr>
            <w:r>
              <w:t>dataset</w:t>
            </w:r>
          </w:p>
        </w:tc>
      </w:tr>
      <w:tr>
        <w:trPr/>
        <w:tc>
          <w:tcPr/>
          <w:p>
            <w:pPr>
              <w:pStyle w:val="00001f"/>
            </w:pPr>
            <w:r>
              <w:rPr>
                <w:rFonts w:hint="eastAsia"/>
              </w:rPr>
              <w:t>变量标签</w:t>
            </w:r>
          </w:p>
        </w:tc>
        <w:tc>
          <w:tcPr/>
          <w:p>
            <w:pPr>
              <w:pStyle w:val="00001f"/>
            </w:pPr>
            <w:r>
              <w:t>variable label</w:t>
            </w:r>
          </w:p>
        </w:tc>
      </w:tr>
      <w:tr>
        <w:trPr/>
        <w:tc>
          <w:tcPr/>
          <w:p>
            <w:pPr>
              <w:pStyle w:val="00001f"/>
            </w:pPr>
            <w:r>
              <w:rPr>
                <w:rFonts w:hint="eastAsia"/>
              </w:rPr>
              <w:t>值标签</w:t>
            </w:r>
          </w:p>
        </w:tc>
        <w:tc>
          <w:tcPr/>
          <w:p>
            <w:pPr>
              <w:pStyle w:val="00001f"/>
            </w:pPr>
            <w:r>
              <w:t>value label</w:t>
            </w:r>
          </w:p>
        </w:tc>
      </w:tr>
      <w:tr>
        <w:trPr/>
        <w:tc>
          <w:tcPr/>
          <w:p>
            <w:pPr>
              <w:pStyle w:val="00001f"/>
            </w:pPr>
            <w:r>
              <w:rPr>
                <w:rFonts w:hint="eastAsia"/>
              </w:rPr>
              <w:t>缺失值</w:t>
            </w:r>
          </w:p>
        </w:tc>
        <w:tc>
          <w:tcPr/>
          <w:p>
            <w:pPr>
              <w:pStyle w:val="00001f"/>
            </w:pPr>
            <w:r>
              <w:t>missing value</w:t>
            </w:r>
          </w:p>
        </w:tc>
      </w:tr>
      <w:tr>
        <w:trPr/>
        <w:tc>
          <w:tcPr/>
          <w:p>
            <w:pPr>
              <w:pStyle w:val="00001f"/>
            </w:pPr>
            <w:r>
              <w:rPr>
                <w:rFonts w:hint="eastAsia"/>
              </w:rPr>
              <w:t>均值</w:t>
            </w:r>
          </w:p>
        </w:tc>
        <w:tc>
          <w:tcPr/>
          <w:p>
            <w:pPr>
              <w:pStyle w:val="00001f"/>
            </w:pPr>
            <w:r>
              <w:t>mean</w:t>
            </w:r>
          </w:p>
        </w:tc>
      </w:tr>
      <w:tr>
        <w:trPr/>
        <w:tc>
          <w:tcPr/>
          <w:p>
            <w:pPr>
              <w:pStyle w:val="00001f"/>
            </w:pPr>
            <w:r>
              <w:rPr>
                <w:rFonts w:hint="eastAsia"/>
              </w:rPr>
              <w:t>标准差</w:t>
            </w:r>
          </w:p>
        </w:tc>
        <w:tc>
          <w:tcPr/>
          <w:p>
            <w:pPr>
              <w:pStyle w:val="00001f"/>
            </w:pPr>
            <w:r>
              <w:t>standard deviation</w:t>
            </w:r>
          </w:p>
        </w:tc>
      </w:tr>
      <w:tr>
        <w:trPr/>
        <w:tc>
          <w:tcPr/>
          <w:p>
            <w:pPr>
              <w:pStyle w:val="00001f"/>
            </w:pPr>
            <w:r>
              <w:rPr>
                <w:rFonts w:hint="eastAsia"/>
              </w:rPr>
              <w:t>方差</w:t>
            </w:r>
          </w:p>
        </w:tc>
        <w:tc>
          <w:tcPr/>
          <w:p>
            <w:pPr>
              <w:pStyle w:val="00001f"/>
            </w:pPr>
            <w:r>
              <w:t>variance</w:t>
            </w:r>
          </w:p>
        </w:tc>
      </w:tr>
      <w:tr>
        <w:trPr/>
        <w:tc>
          <w:tcPr/>
          <w:p>
            <w:pPr>
              <w:pStyle w:val="00001f"/>
            </w:pPr>
            <w:r>
              <w:rPr>
                <w:rFonts w:hint="eastAsia"/>
              </w:rPr>
              <w:t>中位数</w:t>
            </w:r>
          </w:p>
        </w:tc>
        <w:tc>
          <w:tcPr/>
          <w:p>
            <w:pPr>
              <w:pStyle w:val="00001f"/>
            </w:pPr>
            <w:r>
              <w:t>median</w:t>
            </w:r>
          </w:p>
        </w:tc>
      </w:tr>
      <w:tr>
        <w:trPr/>
        <w:tc>
          <w:tcPr/>
          <w:p>
            <w:pPr>
              <w:pStyle w:val="00001f"/>
            </w:pPr>
            <w:r>
              <w:rPr>
                <w:rFonts w:hint="eastAsia"/>
              </w:rPr>
              <w:t>众数</w:t>
            </w:r>
          </w:p>
        </w:tc>
        <w:tc>
          <w:tcPr/>
          <w:p>
            <w:pPr>
              <w:pStyle w:val="00001f"/>
            </w:pPr>
            <w:r>
              <w:t>mode</w:t>
            </w:r>
          </w:p>
        </w:tc>
      </w:tr>
      <w:tr>
        <w:trPr/>
        <w:tc>
          <w:tcPr/>
          <w:p>
            <w:pPr>
              <w:pStyle w:val="00001f"/>
            </w:pPr>
            <w:r>
              <w:rPr>
                <w:rFonts w:hint="eastAsia"/>
              </w:rPr>
              <w:t>偏度</w:t>
            </w:r>
          </w:p>
        </w:tc>
        <w:tc>
          <w:tcPr/>
          <w:p>
            <w:pPr>
              <w:pStyle w:val="00001f"/>
            </w:pPr>
            <w:r>
              <w:t>skewness</w:t>
            </w:r>
          </w:p>
        </w:tc>
      </w:tr>
      <w:tr>
        <w:trPr/>
        <w:tc>
          <w:tcPr/>
          <w:p>
            <w:pPr>
              <w:pStyle w:val="00001f"/>
            </w:pPr>
            <w:r>
              <w:rPr>
                <w:rFonts w:hint="eastAsia"/>
              </w:rPr>
              <w:t>峰度</w:t>
            </w:r>
          </w:p>
        </w:tc>
        <w:tc>
          <w:tcPr/>
          <w:p>
            <w:pPr>
              <w:pStyle w:val="00001f"/>
            </w:pPr>
            <w:r>
              <w:t>kurtosis</w:t>
            </w:r>
          </w:p>
        </w:tc>
      </w:tr>
      <w:tr>
        <w:trPr/>
        <w:tc>
          <w:tcPr/>
          <w:p>
            <w:pPr>
              <w:pStyle w:val="00001f"/>
            </w:pPr>
            <w:r>
              <w:rPr>
                <w:rFonts w:hint="eastAsia"/>
              </w:rPr>
              <w:t>显著性</w:t>
            </w:r>
          </w:p>
        </w:tc>
        <w:tc>
          <w:tcPr/>
          <w:p>
            <w:pPr>
              <w:pStyle w:val="00001f"/>
            </w:pPr>
            <w:r>
              <w:t>significance</w:t>
            </w:r>
          </w:p>
        </w:tc>
      </w:tr>
      <w:tr>
        <w:trPr/>
        <w:tc>
          <w:tcPr/>
          <w:p>
            <w:pPr>
              <w:pStyle w:val="00001f"/>
            </w:pPr>
            <w:r>
              <w:t xml:space="preserve">p </w:t>
            </w:r>
            <w:r>
              <w:rPr>
                <w:rFonts w:hint="eastAsia"/>
              </w:rPr>
              <w:t>值</w:t>
            </w:r>
          </w:p>
        </w:tc>
        <w:tc>
          <w:tcPr/>
          <w:p>
            <w:pPr>
              <w:pStyle w:val="00001f"/>
            </w:pPr>
            <w:r>
              <w:t>p-value</w:t>
            </w:r>
          </w:p>
        </w:tc>
      </w:tr>
      <w:tr>
        <w:trPr/>
        <w:tc>
          <w:tcPr/>
          <w:p>
            <w:pPr>
              <w:pStyle w:val="00001f"/>
            </w:pPr>
            <w:r>
              <w:rPr>
                <w:rFonts w:hint="eastAsia"/>
              </w:rPr>
              <w:t>置信区间</w:t>
            </w:r>
          </w:p>
        </w:tc>
        <w:tc>
          <w:tcPr/>
          <w:p>
            <w:pPr>
              <w:pStyle w:val="00001f"/>
            </w:pPr>
            <w:r>
              <w:t>confidence interval</w:t>
            </w:r>
          </w:p>
        </w:tc>
      </w:tr>
      <w:tr>
        <w:trPr/>
        <w:tc>
          <w:tcPr/>
          <w:p>
            <w:pPr>
              <w:pStyle w:val="00001f"/>
            </w:pPr>
            <w:r>
              <w:rPr>
                <w:rFonts w:hint="eastAsia"/>
              </w:rPr>
              <w:t>效应量</w:t>
            </w:r>
          </w:p>
        </w:tc>
        <w:tc>
          <w:tcPr/>
          <w:p>
            <w:pPr>
              <w:pStyle w:val="00001f"/>
            </w:pPr>
            <w:r>
              <w:t>effect size</w:t>
            </w:r>
          </w:p>
        </w:tc>
      </w:tr>
      <w:tr>
        <w:trPr/>
        <w:tc>
          <w:tcPr/>
          <w:p>
            <w:pPr>
              <w:pStyle w:val="00001f"/>
            </w:pPr>
            <w:r>
              <w:rPr>
                <w:rFonts w:hint="eastAsia"/>
              </w:rPr>
              <w:t>相关系数</w:t>
            </w:r>
          </w:p>
        </w:tc>
        <w:tc>
          <w:tcPr/>
          <w:p>
            <w:pPr>
              <w:pStyle w:val="00001f"/>
            </w:pPr>
            <w:r>
              <w:t>correlation coefficient</w:t>
            </w:r>
          </w:p>
        </w:tc>
      </w:tr>
      <w:tr>
        <w:trPr/>
        <w:tc>
          <w:tcPr/>
          <w:p>
            <w:pPr>
              <w:pStyle w:val="00001f"/>
            </w:pPr>
            <w:r>
              <w:rPr>
                <w:rFonts w:hint="eastAsia"/>
              </w:rPr>
              <w:t>决定系数</w:t>
            </w:r>
          </w:p>
        </w:tc>
        <w:tc>
          <w:tcPr/>
          <w:p>
            <w:pPr>
              <w:pStyle w:val="00001f"/>
            </w:pPr>
            <w:r>
              <w:t>coefficient of determination</w:t>
            </w:r>
          </w:p>
        </w:tc>
      </w:tr>
      <w:tr>
        <w:trPr/>
        <w:tc>
          <w:tcPr/>
          <w:p>
            <w:pPr>
              <w:pStyle w:val="00001f"/>
            </w:pPr>
            <w:r>
              <w:rPr>
                <w:rFonts w:hint="eastAsia"/>
              </w:rPr>
              <w:t>残差</w:t>
            </w:r>
          </w:p>
        </w:tc>
        <w:tc>
          <w:tcPr/>
          <w:p>
            <w:pPr>
              <w:pStyle w:val="00001f"/>
            </w:pPr>
            <w:r>
              <w:t>residual</w:t>
            </w:r>
          </w:p>
        </w:tc>
      </w:tr>
      <w:tr>
        <w:trPr/>
        <w:tc>
          <w:tcPr/>
          <w:p>
            <w:pPr>
              <w:pStyle w:val="00001f"/>
            </w:pPr>
            <w:r>
              <w:rPr>
                <w:rFonts w:hint="eastAsia"/>
              </w:rPr>
              <w:t>方差齐性</w:t>
            </w:r>
          </w:p>
        </w:tc>
        <w:tc>
          <w:tcPr/>
          <w:p>
            <w:pPr>
              <w:pStyle w:val="00001f"/>
            </w:pPr>
            <w:r>
              <w:t>homogeneity of variance</w:t>
            </w:r>
          </w:p>
        </w:tc>
      </w:tr>
      <w:tr>
        <w:trPr/>
        <w:tc>
          <w:tcPr/>
          <w:p>
            <w:pPr>
              <w:pStyle w:val="00001f"/>
            </w:pPr>
            <w:r>
              <w:t xml:space="preserve">t </w:t>
            </w:r>
            <w:r>
              <w:rPr>
                <w:rFonts w:hint="eastAsia"/>
              </w:rPr>
              <w:t>检验</w:t>
            </w:r>
          </w:p>
        </w:tc>
        <w:tc>
          <w:tcPr/>
          <w:p>
            <w:pPr>
              <w:pStyle w:val="00001f"/>
            </w:pPr>
            <w:r>
              <w:t>t-test</w:t>
            </w:r>
          </w:p>
        </w:tc>
      </w:tr>
      <w:tr>
        <w:trPr/>
        <w:tc>
          <w:tcPr/>
          <w:p>
            <w:pPr>
              <w:pStyle w:val="00001f"/>
            </w:pPr>
            <w:r>
              <w:t xml:space="preserve">F </w:t>
            </w:r>
            <w:r>
              <w:rPr>
                <w:rFonts w:hint="eastAsia"/>
              </w:rPr>
              <w:t>检验</w:t>
            </w:r>
          </w:p>
        </w:tc>
        <w:tc>
          <w:tcPr/>
          <w:p>
            <w:pPr>
              <w:pStyle w:val="00001f"/>
            </w:pPr>
            <w:r>
              <w:t>F-test</w:t>
            </w:r>
          </w:p>
        </w:tc>
      </w:tr>
      <w:tr>
        <w:trPr/>
        <w:tc>
          <w:tcPr/>
          <w:p>
            <w:pPr>
              <w:pStyle w:val="00001f"/>
            </w:pPr>
            <w:r>
              <w:t xml:space="preserve">χ² </w:t>
            </w:r>
            <w:r>
              <w:rPr>
                <w:rFonts w:hint="eastAsia"/>
              </w:rPr>
              <w:t>检验</w:t>
            </w:r>
          </w:p>
        </w:tc>
        <w:tc>
          <w:tcPr/>
          <w:p>
            <w:pPr>
              <w:pStyle w:val="00001f"/>
            </w:pPr>
            <w:r>
              <w:t>chi-square test</w:t>
            </w:r>
          </w:p>
        </w:tc>
      </w:tr>
      <w:tr>
        <w:trPr/>
        <w:tc>
          <w:tcPr/>
          <w:p>
            <w:pPr>
              <w:pStyle w:val="00001f"/>
            </w:pPr>
            <w:r>
              <w:rPr>
                <w:rFonts w:hint="eastAsia"/>
              </w:rPr>
              <w:t>回归</w:t>
            </w:r>
          </w:p>
        </w:tc>
        <w:tc>
          <w:tcPr/>
          <w:p>
            <w:pPr>
              <w:pStyle w:val="00001f"/>
            </w:pPr>
            <w:r>
              <w:t>regression</w:t>
            </w:r>
          </w:p>
        </w:tc>
      </w:tr>
      <w:tr>
        <w:trPr/>
        <w:tc>
          <w:tcPr/>
          <w:p>
            <w:pPr>
              <w:pStyle w:val="00001f"/>
            </w:pPr>
            <w:r>
              <w:rPr>
                <w:rFonts w:hint="eastAsia"/>
              </w:rPr>
              <w:t>相关</w:t>
            </w:r>
          </w:p>
        </w:tc>
        <w:tc>
          <w:tcPr/>
          <w:p>
            <w:pPr>
              <w:pStyle w:val="00001f"/>
            </w:pPr>
            <w:r>
              <w:t>correlation</w:t>
            </w:r>
          </w:p>
        </w:tc>
      </w:tr>
      <w:tr>
        <w:trPr/>
        <w:tc>
          <w:tcPr/>
          <w:p>
            <w:pPr>
              <w:pStyle w:val="00001f"/>
            </w:pPr>
            <w:r>
              <w:rPr>
                <w:rFonts w:hint="eastAsia"/>
              </w:rPr>
              <w:t>频数</w:t>
            </w:r>
            <w:r>
              <w:t xml:space="preserve"> / </w:t>
            </w:r>
            <w:r>
              <w:rPr>
                <w:rFonts w:hint="eastAsia"/>
              </w:rPr>
              <w:t>频率</w:t>
            </w:r>
          </w:p>
        </w:tc>
        <w:tc>
          <w:tcPr/>
          <w:p>
            <w:pPr>
              <w:pStyle w:val="00001f"/>
            </w:pPr>
            <w:r>
              <w:t>frequency</w:t>
            </w:r>
          </w:p>
        </w:tc>
      </w:tr>
      <w:tr>
        <w:trPr/>
        <w:tc>
          <w:tcPr/>
          <w:p>
            <w:pPr>
              <w:pStyle w:val="00001f"/>
            </w:pPr>
            <w:r>
              <w:rPr>
                <w:rFonts w:hint="eastAsia"/>
              </w:rPr>
              <w:t>直方图</w:t>
            </w:r>
          </w:p>
        </w:tc>
        <w:tc>
          <w:tcPr/>
          <w:p>
            <w:pPr>
              <w:pStyle w:val="00001f"/>
            </w:pPr>
            <w:r>
              <w:t>histogram</w:t>
            </w:r>
          </w:p>
        </w:tc>
      </w:tr>
      <w:tr>
        <w:trPr/>
        <w:tc>
          <w:tcPr/>
          <w:p>
            <w:pPr>
              <w:pStyle w:val="00001f"/>
            </w:pPr>
            <w:r>
              <w:rPr>
                <w:rFonts w:hint="eastAsia"/>
              </w:rPr>
              <w:t>散点图</w:t>
            </w:r>
          </w:p>
        </w:tc>
        <w:tc>
          <w:tcPr/>
          <w:p>
            <w:pPr>
              <w:pStyle w:val="00001f"/>
            </w:pPr>
            <w:r>
              <w:t>scatterplot</w:t>
            </w:r>
          </w:p>
        </w:tc>
      </w:tr>
      <w:tr>
        <w:trPr/>
        <w:tc>
          <w:tcPr/>
          <w:p>
            <w:pPr>
              <w:pStyle w:val="00001f"/>
            </w:pPr>
            <w:r>
              <w:rPr>
                <w:rFonts w:hint="eastAsia"/>
              </w:rPr>
              <w:t>箱线图</w:t>
            </w:r>
          </w:p>
        </w:tc>
        <w:tc>
          <w:tcPr/>
          <w:p>
            <w:pPr>
              <w:pStyle w:val="00001f"/>
            </w:pPr>
            <w:r>
              <w:t>boxplot</w:t>
            </w:r>
          </w:p>
        </w:tc>
      </w:tr>
      <w:tr>
        <w:trPr/>
        <w:tc>
          <w:tcPr/>
          <w:p>
            <w:pPr>
              <w:pStyle w:val="00001f"/>
            </w:pPr>
            <w:r>
              <w:rPr>
                <w:rFonts w:hint="eastAsia"/>
              </w:rPr>
              <w:t>条形图</w:t>
            </w:r>
          </w:p>
        </w:tc>
        <w:tc>
          <w:tcPr/>
          <w:p>
            <w:pPr>
              <w:pStyle w:val="00001f"/>
            </w:pPr>
            <w:r>
              <w:t>bar chart</w:t>
            </w:r>
          </w:p>
        </w:tc>
      </w:tr>
      <w:tr>
        <w:trPr/>
        <w:tc>
          <w:tcPr/>
          <w:p>
            <w:pPr>
              <w:pStyle w:val="00001f"/>
            </w:pPr>
            <w:r>
              <w:rPr>
                <w:rFonts w:hint="eastAsia"/>
              </w:rPr>
              <w:t>交叉表</w:t>
            </w:r>
          </w:p>
        </w:tc>
        <w:tc>
          <w:tcPr/>
          <w:p>
            <w:pPr>
              <w:pStyle w:val="00001f"/>
            </w:pPr>
            <w:r>
              <w:rPr>
                <w:rFonts w:hint="eastAsia"/>
              </w:rPr>
              <w:t>crosstabulation（crosstab）</w:t>
            </w:r>
          </w:p>
        </w:tc>
      </w:tr>
      <w:tr>
        <w:trPr/>
        <w:tc>
          <w:tcPr/>
          <w:p>
            <w:pPr>
              <w:pStyle w:val="00001f"/>
            </w:pPr>
            <w:r>
              <w:rPr>
                <w:rFonts w:hint="eastAsia"/>
              </w:rPr>
              <w:t>自变量</w:t>
            </w:r>
          </w:p>
        </w:tc>
        <w:tc>
          <w:tcPr/>
          <w:p>
            <w:pPr>
              <w:pStyle w:val="00001f"/>
            </w:pPr>
            <w:r>
              <w:t>independent variable</w:t>
            </w:r>
          </w:p>
        </w:tc>
      </w:tr>
      <w:tr>
        <w:trPr/>
        <w:tc>
          <w:tcPr/>
          <w:p>
            <w:pPr>
              <w:pStyle w:val="00001f"/>
            </w:pPr>
            <w:r>
              <w:rPr>
                <w:rFonts w:hint="eastAsia"/>
              </w:rPr>
              <w:t>因变量</w:t>
            </w:r>
          </w:p>
        </w:tc>
        <w:tc>
          <w:tcPr/>
          <w:p>
            <w:pPr>
              <w:pStyle w:val="00001f"/>
            </w:pPr>
            <w:r>
              <w:t>dependent variable</w:t>
            </w:r>
          </w:p>
        </w:tc>
      </w:tr>
      <w:tr>
        <w:trPr/>
        <w:tc>
          <w:tcPr/>
          <w:p>
            <w:pPr>
              <w:pStyle w:val="00001f"/>
            </w:pPr>
            <w:r>
              <w:rPr>
                <w:rFonts w:hint="eastAsia"/>
              </w:rPr>
              <w:t>分类变量</w:t>
            </w:r>
          </w:p>
        </w:tc>
        <w:tc>
          <w:tcPr/>
          <w:p>
            <w:pPr>
              <w:pStyle w:val="00001f"/>
            </w:pPr>
            <w:r>
              <w:t>categorical variable</w:t>
            </w:r>
          </w:p>
        </w:tc>
      </w:tr>
      <w:tr>
        <w:trPr/>
        <w:tc>
          <w:tcPr/>
          <w:p>
            <w:pPr>
              <w:pStyle w:val="00001f"/>
            </w:pPr>
            <w:r>
              <w:rPr>
                <w:rFonts w:hint="eastAsia"/>
              </w:rPr>
              <w:t>连续变量</w:t>
            </w:r>
          </w:p>
        </w:tc>
        <w:tc>
          <w:tcPr/>
          <w:p>
            <w:pPr>
              <w:pStyle w:val="00001f"/>
            </w:pPr>
            <w:r>
              <w:t>continuous variable</w:t>
            </w:r>
          </w:p>
        </w:tc>
      </w:tr>
      <w:tr>
        <w:trPr/>
        <w:tc>
          <w:tcPr/>
          <w:p>
            <w:pPr>
              <w:pStyle w:val="00001f"/>
            </w:pPr>
            <w:r>
              <w:rPr>
                <w:rFonts w:hint="eastAsia"/>
              </w:rPr>
              <w:t>名义</w:t>
            </w:r>
            <w:r>
              <w:t xml:space="preserve"> / </w:t>
            </w:r>
            <w:r>
              <w:rPr>
                <w:rFonts w:hint="eastAsia"/>
              </w:rPr>
              <w:t>有序</w:t>
            </w:r>
            <w:r>
              <w:t xml:space="preserve"> / </w:t>
            </w:r>
            <w:r>
              <w:rPr>
                <w:rFonts w:hint="eastAsia"/>
              </w:rPr>
              <w:t>标度</w:t>
            </w:r>
          </w:p>
        </w:tc>
        <w:tc>
          <w:tcPr/>
          <w:p>
            <w:pPr>
              <w:pStyle w:val="00001f"/>
            </w:pPr>
            <w:r>
              <w:t>nominal / ordinal / scale</w:t>
            </w:r>
          </w:p>
        </w:tc>
      </w:tr>
    </w:tbl>
    <w:p>
      <w:pPr>
        <w:pStyle w:val="00001c"/>
      </w:pPr>
      <w:r>
        <w:rPr>
          <w:rFonts w:hint="eastAsia"/>
        </w:rPr>
        <w:t>用法提示：在</w:t>
      </w:r>
      <w:r>
        <w:t xml:space="preserve"> PSPP </w:t>
      </w:r>
      <w:r>
        <w:rPr>
          <w:rFonts w:hint="eastAsia"/>
        </w:rPr>
        <w:t>语法窗口中，命令、子命令与变量名均为英文标识符，须保持原样，不可汉化；但在对话框标签、菜单与本书说明中常以中文呈现。读者在中文操作系统下阅读英文界面时，可借助本表快速对应对话框里的中文标签与底层英文术语。部分术语（如</w:t>
      </w:r>
      <w:r>
        <w:t xml:space="preserve"> nominal / ordinal / </w:t>
      </w:r>
      <w:r>
        <w:rPr>
          <w:rFonts w:hint="eastAsia"/>
        </w:rPr>
        <w:t>scale）同时出现在</w:t>
      </w:r>
      <w:r>
        <w:t xml:space="preserve"> Variable View </w:t>
      </w:r>
      <w:r>
        <w:rPr>
          <w:rFonts w:hint="eastAsia"/>
        </w:rPr>
        <w:t>的”度量标准”列，建议与</w:t>
      </w:r>
      <w:r>
        <w:t xml:space="preserve"> </w:t>
      </w:r>
      <w:r>
        <w:rPr>
          <w:rStyle w:val="000048"/>
        </w:rPr>
        <w:t>VARIABLE LEVEL</w:t>
      </w:r>
      <w:r>
        <w:t xml:space="preserve"> </w:t>
      </w:r>
      <w:r>
        <w:rPr>
          <w:rFonts w:hint="eastAsia"/>
        </w:rPr>
        <w:t>命令对照理解，以免在分组或图形选项中混淆变量角色。</w:t>
      </w:r>
    </w:p>
    <w:p>
      <w:pPr>
        <w:pStyle w:val="00002c"/>
      </w:pPr>
      <w:bookmarkEnd w:id="56"/>
      <w:bookmarkStart w:id="57" w:name="附录-c-练习数据与素材说明"/>
      <w:r>
        <w:rPr>
          <w:rFonts w:hint="eastAsia"/>
        </w:rPr>
        <w:t>附录</w:t>
      </w:r>
      <w:r>
        <w:t xml:space="preserve"> C · </w:t>
      </w:r>
      <w:r>
        <w:rPr>
          <w:rFonts w:hint="eastAsia"/>
        </w:rPr>
        <w:t>练习数据与素材说明</w:t>
      </w:r>
    </w:p>
    <w:p>
      <w:pPr>
        <w:pStyle w:val="00001e"/>
      </w:pPr>
      <w:r>
        <w:rPr>
          <w:rFonts w:hint="eastAsia"/>
        </w:rPr>
        <w:t>本书各章的示例数据均为作者为演示语法而构想的虚构数据，仅用于说明操作步骤与输出解读，</w:t>
      </w:r>
      <w:r>
        <w:rPr>
          <w:rFonts w:hint="eastAsia"/>
          <w:b w:val="1"/>
          <w:bCs w:val="1"/>
        </w:rPr>
        <w:t>不可用于任何真实研究或论文结论</w:t>
      </w:r>
      <w:r>
        <w:rPr>
          <w:rFonts w:hint="eastAsia"/>
        </w:rPr>
        <w:t>。读者在练习时请始终将其视为教学素材，不要对数值本身做统计推断或外推。</w:t>
      </w:r>
    </w:p>
    <w:p>
      <w:pPr>
        <w:pStyle w:val="00001c"/>
      </w:pPr>
      <w:r>
        <w:t xml:space="preserve">GNU PSPP </w:t>
      </w:r>
      <w:r>
        <w:rPr>
          <w:rFonts w:hint="eastAsia"/>
        </w:rPr>
        <w:t>官方手册随附了若干示例数据集，通常安装后位于</w:t>
      </w:r>
      <w:r>
        <w:t xml:space="preserve"> </w:t>
      </w:r>
      <w:r>
        <w:rPr>
          <w:rStyle w:val="000048"/>
        </w:rPr>
        <w:t>/usr/local/share/pspp/examples</w:t>
      </w:r>
      <w:r>
        <w:t xml:space="preserve"> </w:t>
      </w:r>
      <w:r>
        <w:rPr>
          <w:rFonts w:hint="eastAsia"/>
        </w:rPr>
        <w:t>目录，包括：</w:t>
      </w:r>
    </w:p>
    <w:p>
      <w:pPr>
        <w:pStyle w:val="00001f"/>
        <w:numPr>
          <w:ilvl w:val="0"/>
          <w:numId w:val="20"/>
        </w:numPr>
      </w:pPr>
      <w:r>
        <w:rPr>
          <w:rStyle w:val="000048"/>
        </w:rPr>
        <w:t>physiology.sav</w:t>
      </w:r>
      <w:r>
        <w:rPr>
          <w:rFonts w:hint="eastAsia"/>
        </w:rPr>
        <w:t>：生理测量类示例（如身高、体温等）；</w:t>
      </w:r>
    </w:p>
    <w:p>
      <w:pPr>
        <w:pStyle w:val="00001f"/>
        <w:numPr>
          <w:ilvl w:val="0"/>
          <w:numId w:val="20"/>
        </w:numPr>
      </w:pPr>
      <w:r>
        <w:rPr>
          <w:rStyle w:val="000048"/>
        </w:rPr>
        <w:t>personnel.sav</w:t>
      </w:r>
      <w:r>
        <w:rPr>
          <w:rFonts w:hint="eastAsia"/>
        </w:rPr>
        <w:t>：人事/员工类示例（如部门、职级等）；</w:t>
      </w:r>
    </w:p>
    <w:p>
      <w:pPr>
        <w:pStyle w:val="00001f"/>
        <w:numPr>
          <w:ilvl w:val="0"/>
          <w:numId w:val="20"/>
        </w:numPr>
      </w:pPr>
      <w:r>
        <w:rPr>
          <w:rStyle w:val="000048"/>
        </w:rPr>
        <w:t>repairs.sav</w:t>
      </w:r>
      <w:r>
        <w:rPr>
          <w:rFonts w:hint="eastAsia"/>
        </w:rPr>
        <w:t>：设备维修记录类示例（如故障时间、维修时长等）；</w:t>
      </w:r>
    </w:p>
    <w:p>
      <w:pPr>
        <w:pStyle w:val="00001f"/>
        <w:numPr>
          <w:ilvl w:val="0"/>
          <w:numId w:val="20"/>
        </w:numPr>
      </w:pPr>
      <w:r>
        <w:rPr>
          <w:rStyle w:val="000048"/>
        </w:rPr>
        <w:t>horticulture.sav</w:t>
      </w:r>
      <w:r>
        <w:rPr>
          <w:rFonts w:hint="eastAsia"/>
        </w:rPr>
        <w:t>：园艺/栽培类示例（如产量、处理分组等）。</w:t>
      </w:r>
    </w:p>
    <w:p>
      <w:pPr>
        <w:pStyle w:val="00001e"/>
      </w:pPr>
      <w:r>
        <w:rPr>
          <w:rFonts w:hint="eastAsia"/>
        </w:rPr>
        <w:t>这些文件同样是手册作者虚构的演示数据，仅用于熟悉命令，并非真实观测。读者可通过图形界面</w:t>
      </w:r>
      <w:r>
        <w:t xml:space="preserve"> File → Open </w:t>
      </w:r>
      <w:r>
        <w:rPr>
          <w:rFonts w:hint="eastAsia"/>
        </w:rPr>
        <w:t>打开它们，或在语法中先用</w:t>
      </w:r>
      <w:r>
        <w:t xml:space="preserve"> </w:t>
      </w:r>
      <w:r>
        <w:rPr>
          <w:rStyle w:val="000048"/>
        </w:rPr>
        <w:t>GET DATA</w:t>
      </w:r>
      <w:r>
        <w:t>/</w:t>
      </w:r>
      <w:r>
        <w:rPr>
          <w:rStyle w:val="000048"/>
        </w:rPr>
        <w:t>IMPORT</w:t>
      </w:r>
      <w:r>
        <w:t xml:space="preserve"> </w:t>
      </w:r>
      <w:r>
        <w:rPr>
          <w:rFonts w:hint="eastAsia"/>
        </w:rPr>
        <w:t>读入后进行跟练。</w:t>
      </w:r>
    </w:p>
    <w:p>
      <w:pPr>
        <w:pStyle w:val="00001c"/>
      </w:pPr>
      <w:r>
        <w:rPr>
          <w:rFonts w:hint="eastAsia"/>
        </w:rPr>
        <w:t>若读者希望自建练习数据表，建议先在设计阶段确定字段，再录入或导入。一份典型的练习数据表可包含如下字段：</w:t>
      </w:r>
    </w:p>
    <w:p>
      <w:pPr>
        <w:pStyle w:val="00001f"/>
        <w:numPr>
          <w:ilvl w:val="0"/>
          <w:numId w:val="21"/>
        </w:numPr>
      </w:pPr>
      <w:r>
        <w:rPr>
          <w:rFonts w:hint="eastAsia"/>
        </w:rPr>
        <w:t>一个可作为个案标识的编号字段（如</w:t>
      </w:r>
      <w:r>
        <w:t xml:space="preserve"> </w:t>
      </w:r>
      <w:r>
        <w:rPr>
          <w:rStyle w:val="000048"/>
        </w:rPr>
        <w:t>id</w:t>
      </w:r>
      <w:r>
        <w:rPr>
          <w:rFonts w:hint="eastAsia"/>
        </w:rPr>
        <w:t>，numeric）；</w:t>
      </w:r>
    </w:p>
    <w:p>
      <w:pPr>
        <w:pStyle w:val="00001f"/>
        <w:numPr>
          <w:ilvl w:val="0"/>
          <w:numId w:val="21"/>
        </w:numPr>
      </w:pPr>
      <w:r>
        <w:t xml:space="preserve">1~2 </w:t>
      </w:r>
      <w:r>
        <w:rPr>
          <w:rFonts w:hint="eastAsia"/>
        </w:rPr>
        <w:t>个分组/分类变量（如</w:t>
      </w:r>
      <w:r>
        <w:t xml:space="preserve"> </w:t>
      </w:r>
      <w:r>
        <w:rPr>
          <w:rStyle w:val="000048"/>
        </w:rPr>
        <w:t>group</w:t>
      </w:r>
      <w:r>
        <w:rPr>
          <w:rFonts w:hint="eastAsia"/>
        </w:rPr>
        <w:t>、</w:t>
      </w:r>
      <w:r>
        <w:rPr>
          <w:rStyle w:val="000048"/>
        </w:rPr>
        <w:t>sex</w:t>
      </w:r>
      <w:r>
        <w:rPr>
          <w:rFonts w:hint="eastAsia"/>
        </w:rPr>
        <w:t>，建议定义值标签，例如</w:t>
      </w:r>
      <w:r>
        <w:t xml:space="preserve"> </w:t>
      </w:r>
      <w:r>
        <w:rPr>
          <w:rFonts w:hint="eastAsia"/>
        </w:rPr>
        <w:t>0=女性、1=男性）；</w:t>
      </w:r>
    </w:p>
    <w:p>
      <w:pPr>
        <w:pStyle w:val="00001f"/>
        <w:numPr>
          <w:ilvl w:val="0"/>
          <w:numId w:val="21"/>
        </w:numPr>
      </w:pPr>
      <w:r>
        <w:t xml:space="preserve">2~3 </w:t>
      </w:r>
      <w:r>
        <w:rPr>
          <w:rFonts w:hint="eastAsia"/>
        </w:rPr>
        <w:t>个连续型测量变量（如</w:t>
      </w:r>
      <w:r>
        <w:t xml:space="preserve"> </w:t>
      </w:r>
      <w:r>
        <w:rPr>
          <w:rStyle w:val="000048"/>
        </w:rPr>
        <w:t>height</w:t>
      </w:r>
      <w:r>
        <w:rPr>
          <w:rFonts w:hint="eastAsia"/>
        </w:rPr>
        <w:t>、</w:t>
      </w:r>
      <w:r>
        <w:rPr>
          <w:rStyle w:val="000048"/>
        </w:rPr>
        <w:t>weight</w:t>
      </w:r>
      <w:r>
        <w:rPr>
          <w:rFonts w:hint="eastAsia"/>
        </w:rPr>
        <w:t>、</w:t>
      </w:r>
      <w:r>
        <w:rPr>
          <w:rStyle w:val="000048"/>
        </w:rPr>
        <w:t>score</w:t>
      </w:r>
      <w:r>
        <w:rPr>
          <w:rFonts w:hint="eastAsia"/>
        </w:rPr>
        <w:t>，numeric，保留适当小数位）；</w:t>
      </w:r>
    </w:p>
    <w:p>
      <w:pPr>
        <w:pStyle w:val="00001f"/>
        <w:numPr>
          <w:ilvl w:val="0"/>
          <w:numId w:val="21"/>
        </w:numPr>
      </w:pPr>
      <w:r>
        <w:rPr>
          <w:rFonts w:hint="eastAsia"/>
        </w:rPr>
        <w:t>如需练习缺失值处理，可预留一个会用特殊值（如</w:t>
      </w:r>
      <w:r>
        <w:t xml:space="preserve"> </w:t>
      </w:r>
      <w:r>
        <w:rPr>
          <w:rFonts w:hint="eastAsia"/>
        </w:rPr>
        <w:t>999）标记的字段，并配套</w:t>
      </w:r>
      <w:r>
        <w:t xml:space="preserve"> </w:t>
      </w:r>
      <w:r>
        <w:rPr>
          <w:rStyle w:val="000048"/>
        </w:rPr>
        <w:t>MISSING VALUES</w:t>
      </w:r>
      <w:r>
        <w:t xml:space="preserve"> </w:t>
      </w:r>
      <w:r>
        <w:rPr>
          <w:rFonts w:hint="eastAsia"/>
        </w:rPr>
        <w:t>定义。</w:t>
      </w:r>
    </w:p>
    <w:p>
      <w:pPr>
        <w:pStyle w:val="00001e"/>
      </w:pPr>
      <w:r>
        <w:rPr>
          <w:rFonts w:hint="eastAsia"/>
        </w:rPr>
        <w:t>自建数据可在电子表格软件中先存为</w:t>
      </w:r>
      <w:r>
        <w:t xml:space="preserve"> ODS </w:t>
      </w:r>
      <w:r>
        <w:rPr>
          <w:rFonts w:hint="eastAsia"/>
        </w:rPr>
        <w:t>或</w:t>
      </w:r>
      <w:r>
        <w:t xml:space="preserve"> </w:t>
      </w:r>
      <w:r>
        <w:rPr>
          <w:rFonts w:hint="eastAsia"/>
        </w:rPr>
        <w:t>CSV，再用</w:t>
      </w:r>
      <w:r>
        <w:t xml:space="preserve"> </w:t>
      </w:r>
      <w:r>
        <w:rPr>
          <w:rStyle w:val="000048"/>
        </w:rPr>
        <w:t>GET DATA</w:t>
      </w:r>
      <w:r>
        <w:t xml:space="preserve"> </w:t>
      </w:r>
      <w:r>
        <w:rPr>
          <w:rFonts w:hint="eastAsia"/>
        </w:rPr>
        <w:t>导入。导入</w:t>
      </w:r>
      <w:r>
        <w:t xml:space="preserve"> ODS </w:t>
      </w:r>
      <w:r>
        <w:rPr>
          <w:rFonts w:hint="eastAsia"/>
        </w:rPr>
        <w:t>的语法要点：</w:t>
      </w:r>
    </w:p>
    <w:p>
      <w:pPr>
        <w:pStyle w:val="00004d"/>
      </w:pPr>
      <w:r>
        <w:rPr>
          <w:rStyle w:val="000048"/>
        </w:rPr>
        <w:t>GET DATA /TYPE=ODS /FILE='file.ods'</w:t>
      </w:r>
      <w:r>
        <w:br w:type="textWrapping"/>
      </w:r>
      <w:r>
        <w:rPr>
          <w:rStyle w:val="000048"/>
        </w:rPr>
        <w:t xml:space="preserve">        /SHEET=NAME 'Sheet1'</w:t>
      </w:r>
      <w:r>
        <w:br w:type="textWrapping"/>
      </w:r>
      <w:r>
        <w:rPr>
          <w:rStyle w:val="000048"/>
        </w:rPr>
        <w:t xml:space="preserve">        /CELLRANGE=FULL</w:t>
      </w:r>
      <w:r>
        <w:br w:type="textWrapping"/>
      </w:r>
      <w:r>
        <w:rPr>
          <w:rStyle w:val="000048"/>
        </w:rPr>
        <w:t xml:space="preserve">        /READNAMES=ON</w:t>
      </w:r>
      <w:r>
        <w:br w:type="textWrapping"/>
      </w:r>
      <w:r>
        <w:rPr>
          <w:rStyle w:val="000048"/>
        </w:rPr>
        <w:t xml:space="preserve">        /ASSUMEDSTRWIDTH=32.</w:t>
      </w:r>
    </w:p>
    <w:p>
      <w:pPr>
        <w:pStyle w:val="00001e"/>
      </w:pPr>
      <w:r>
        <w:rPr>
          <w:rFonts w:hint="eastAsia"/>
        </w:rPr>
        <w:t>导入</w:t>
      </w:r>
      <w:r>
        <w:t xml:space="preserve"> </w:t>
      </w:r>
      <w:r>
        <w:rPr>
          <w:rFonts w:hint="eastAsia"/>
        </w:rPr>
        <w:t>CSV/定界文本时改用</w:t>
      </w:r>
      <w:r>
        <w:t xml:space="preserve"> </w:t>
      </w:r>
      <w:r>
        <w:rPr>
          <w:rStyle w:val="000048"/>
        </w:rPr>
        <w:t>/TYPE=TXT</w:t>
      </w:r>
      <w:r>
        <w:rPr>
          <w:rFonts w:hint="eastAsia"/>
        </w:rPr>
        <w:t>，并以</w:t>
      </w:r>
      <w:r>
        <w:t xml:space="preserve"> </w:t>
      </w:r>
      <w:r>
        <w:rPr>
          <w:rStyle w:val="000048"/>
        </w:rPr>
        <w:t>/DELIMITERS=</w:t>
      </w:r>
      <w:r>
        <w:t xml:space="preserve"> </w:t>
      </w:r>
      <w:r>
        <w:rPr>
          <w:rFonts w:hint="eastAsia"/>
        </w:rPr>
        <w:t>指定分隔符（制表符用</w:t>
      </w:r>
      <w:r>
        <w:t xml:space="preserve"> </w:t>
      </w:r>
      <w:r>
        <w:rPr>
          <w:rStyle w:val="000048"/>
        </w:rPr>
        <w:t>\t</w:t>
      </w:r>
      <w:r>
        <w:rPr>
          <w:rFonts w:hint="eastAsia"/>
        </w:rPr>
        <w:t>），用</w:t>
      </w:r>
      <w:r>
        <w:t xml:space="preserve"> </w:t>
      </w:r>
      <w:r>
        <w:rPr>
          <w:rStyle w:val="000048"/>
        </w:rPr>
        <w:t>/FIRSTCASE=2</w:t>
      </w:r>
      <w:r>
        <w:t xml:space="preserve"> </w:t>
      </w:r>
      <w:r>
        <w:rPr>
          <w:rFonts w:hint="eastAsia"/>
        </w:rPr>
        <w:t>跳过表头；</w:t>
      </w:r>
      <w:r>
        <w:rPr>
          <w:rStyle w:val="000048"/>
        </w:rPr>
        <w:t>/VARIABLES=</w:t>
      </w:r>
      <w:r>
        <w:t xml:space="preserve"> </w:t>
      </w:r>
      <w:r>
        <w:rPr>
          <w:rFonts w:hint="eastAsia"/>
        </w:rPr>
        <w:t>必须放在最后，并显式声明各列类型与宽度，以避免长文本被截断或表头误读为数据。</w:t>
      </w:r>
    </w:p>
    <w:p>
      <w:pPr>
        <w:pStyle w:val="00001c"/>
      </w:pPr>
      <w:r>
        <w:rPr>
          <w:rFonts w:hint="eastAsia"/>
        </w:rPr>
        <w:t>需要特别注意区域设置带来的两个常见隐患。其一，在部分语言环境（locale）下，数值小数点分隔符为逗号</w:t>
      </w:r>
      <w:r>
        <w:t xml:space="preserve"> </w:t>
      </w:r>
      <w:r>
        <w:rPr>
          <w:rStyle w:val="000048"/>
        </w:rPr>
        <w:t>,</w:t>
      </w:r>
      <w:r>
        <w:rPr>
          <w:rFonts w:hint="eastAsia"/>
        </w:rPr>
        <w:t>，录入</w:t>
      </w:r>
      <w:r>
        <w:t xml:space="preserve"> </w:t>
      </w:r>
      <w:r>
        <w:rPr>
          <w:rStyle w:val="000048"/>
        </w:rPr>
        <w:t>12,5</w:t>
      </w:r>
      <w:r>
        <w:t xml:space="preserve"> </w:t>
      </w:r>
      <w:r>
        <w:rPr>
          <w:rFonts w:hint="eastAsia"/>
        </w:rPr>
        <w:t>可能被误读；教学与练习建议采用英文</w:t>
      </w:r>
      <w:r>
        <w:t xml:space="preserve"> </w:t>
      </w:r>
      <w:r>
        <w:rPr>
          <w:rFonts w:hint="eastAsia"/>
        </w:rPr>
        <w:t>locale，或在格式中显式指定</w:t>
      </w:r>
      <w:r>
        <w:t xml:space="preserve"> </w:t>
      </w:r>
      <w:r>
        <w:rPr>
          <w:rStyle w:val="000048"/>
        </w:rPr>
        <w:t>DOT8.3</w:t>
      </w:r>
      <w:r>
        <w:t xml:space="preserve"> </w:t>
      </w:r>
      <w:r>
        <w:rPr>
          <w:rFonts w:hint="eastAsia"/>
        </w:rPr>
        <w:t>等后缀以固定小数点为</w:t>
      </w:r>
      <w:r>
        <w:t xml:space="preserve"> </w:t>
      </w:r>
      <w:r>
        <w:rPr>
          <w:rStyle w:val="000048"/>
        </w:rPr>
        <w:t>.</w:t>
      </w:r>
      <w:r>
        <w:rPr>
          <w:rFonts w:hint="eastAsia"/>
        </w:rPr>
        <w:t>。其二，字符串宽度默认偏窄，导入含长文本的列时务必显式设置</w:t>
      </w:r>
      <w:r>
        <w:t xml:space="preserve"> </w:t>
      </w:r>
      <w:r>
        <w:rPr>
          <w:rStyle w:val="000048"/>
        </w:rPr>
        <w:t>ASSUMEDSTRWIDTH</w:t>
      </w:r>
      <w:r>
        <w:rPr>
          <w:rFonts w:hint="eastAsia"/>
        </w:rPr>
        <w:t>，否则内容会被截断。</w:t>
      </w:r>
    </w:p>
    <w:p>
      <w:pPr>
        <w:pStyle w:val="00002c"/>
      </w:pPr>
      <w:bookmarkEnd w:id="57"/>
      <w:bookmarkStart w:id="58" w:name="附录-d-进阶学习资源"/>
      <w:r>
        <w:rPr>
          <w:rFonts w:hint="eastAsia"/>
        </w:rPr>
        <w:t>附录</w:t>
      </w:r>
      <w:r>
        <w:t xml:space="preserve"> D · </w:t>
      </w:r>
      <w:r>
        <w:rPr>
          <w:rFonts w:hint="eastAsia"/>
        </w:rPr>
        <w:t>进阶学习资源</w:t>
      </w:r>
    </w:p>
    <w:p>
      <w:pPr>
        <w:pStyle w:val="00001e"/>
      </w:pPr>
      <w:r>
        <w:t xml:space="preserve">GNU PSPP </w:t>
      </w:r>
      <w:r>
        <w:rPr>
          <w:rFonts w:hint="eastAsia"/>
        </w:rPr>
        <w:t>是自由软件，其权威资料均以官方发布为准。建议读者将以下资源作为长期参考：</w:t>
      </w:r>
    </w:p>
    <w:p>
      <w:pPr>
        <w:pStyle w:val="00001f"/>
        <w:numPr>
          <w:ilvl w:val="0"/>
          <w:numId w:val="22"/>
        </w:numPr>
      </w:pPr>
      <w:r>
        <w:rPr>
          <w:rFonts w:hint="eastAsia"/>
          <w:b w:val="1"/>
          <w:bCs w:val="1"/>
        </w:rPr>
        <w:t>官方网站与手册</w:t>
      </w:r>
      <w:r>
        <w:rPr>
          <w:rFonts w:hint="eastAsia"/>
        </w:rPr>
        <w:t>：GNU</w:t>
      </w:r>
      <w:r>
        <w:t xml:space="preserve"> PSPP </w:t>
      </w:r>
      <w:r>
        <w:rPr>
          <w:rFonts w:hint="eastAsia"/>
        </w:rPr>
        <w:t>项目主页提供程序下载、版本说明与完整手册（Texinfo/HTML/PDF</w:t>
      </w:r>
      <w:r>
        <w:t xml:space="preserve"> </w:t>
      </w:r>
      <w:r>
        <w:rPr>
          <w:rFonts w:hint="eastAsia"/>
        </w:rPr>
        <w:t>等格式）。手册按命令分节点组织，是核查语法、子命令与缺省值的唯一权威来源。</w:t>
      </w:r>
    </w:p>
    <w:p>
      <w:pPr>
        <w:pStyle w:val="00001f"/>
        <w:numPr>
          <w:ilvl w:val="0"/>
          <w:numId w:val="22"/>
        </w:numPr>
      </w:pPr>
      <w:r>
        <w:rPr>
          <w:rFonts w:hint="eastAsia"/>
          <w:b w:val="1"/>
          <w:bCs w:val="1"/>
        </w:rPr>
        <w:t>许可说明</w:t>
      </w:r>
      <w:r>
        <w:rPr>
          <w:rFonts w:hint="eastAsia"/>
        </w:rPr>
        <w:t>：PSPP</w:t>
      </w:r>
      <w:r>
        <w:t xml:space="preserve"> </w:t>
      </w:r>
      <w:r>
        <w:rPr>
          <w:rFonts w:hint="eastAsia"/>
        </w:rPr>
        <w:t>程序本身以</w:t>
      </w:r>
      <w:r>
        <w:t xml:space="preserve"> GNU </w:t>
      </w:r>
      <w:r>
        <w:rPr>
          <w:rFonts w:hint="eastAsia"/>
        </w:rPr>
        <w:t>GPL（GNU</w:t>
      </w:r>
      <w:r>
        <w:t xml:space="preserve"> General Public </w:t>
      </w:r>
      <w:r>
        <w:rPr>
          <w:rFonts w:hint="eastAsia"/>
        </w:rPr>
        <w:t>License）发布；其文档以</w:t>
      </w:r>
      <w:r>
        <w:t xml:space="preserve"> </w:t>
      </w:r>
      <w:r>
        <w:rPr>
          <w:rFonts w:hint="eastAsia"/>
        </w:rPr>
        <w:t>GFDL（GNU</w:t>
      </w:r>
      <w:r>
        <w:t xml:space="preserve"> Free Documentation </w:t>
      </w:r>
      <w:r>
        <w:rPr>
          <w:rFonts w:hint="eastAsia"/>
        </w:rPr>
        <w:t>License）发布。读者可在遵守许可条款的前提下自由使用、修改与再分发。</w:t>
      </w:r>
    </w:p>
    <w:p>
      <w:pPr>
        <w:pStyle w:val="00001f"/>
        <w:numPr>
          <w:ilvl w:val="0"/>
          <w:numId w:val="22"/>
        </w:numPr>
      </w:pPr>
      <w:r>
        <w:rPr>
          <w:rFonts w:hint="eastAsia"/>
          <w:b w:val="1"/>
          <w:bCs w:val="1"/>
        </w:rPr>
        <w:t>社区与常见问题</w:t>
      </w:r>
      <w:r>
        <w:rPr>
          <w:rFonts w:hint="eastAsia"/>
        </w:rPr>
        <w:t>：PSPP</w:t>
      </w:r>
      <w:r>
        <w:t xml:space="preserve"> </w:t>
      </w:r>
      <w:r>
        <w:rPr>
          <w:rFonts w:hint="eastAsia"/>
        </w:rPr>
        <w:t>的用户邮件列表、发行版打包渠道与项目缺陷跟踪系统汇集了常见问题（FAQ）与版本动态。遇到界面或命令行为差异时，优先比对所装版本与官方手册。</w:t>
      </w:r>
    </w:p>
    <w:p>
      <w:pPr>
        <w:pStyle w:val="00001e"/>
      </w:pPr>
      <w:r>
        <w:rPr>
          <w:rFonts w:hint="eastAsia"/>
        </w:rPr>
        <w:t>本书内容基于</w:t>
      </w:r>
      <w:r>
        <w:t xml:space="preserve"> PSPP </w:t>
      </w:r>
      <w:r>
        <w:rPr>
          <w:b w:val="1"/>
          <w:bCs w:val="1"/>
        </w:rPr>
        <w:t>2.0.1</w:t>
      </w:r>
      <w:r>
        <w:t xml:space="preserve"> </w:t>
      </w:r>
      <w:r>
        <w:rPr>
          <w:rFonts w:hint="eastAsia"/>
        </w:rPr>
        <w:t>左右版本编写，所引命令、子命令与缺省值以该版本官方手册为据。读者可在</w:t>
      </w:r>
      <w:r>
        <w:t xml:space="preserve"> </w:t>
      </w:r>
      <w:r>
        <w:rPr>
          <w:rStyle w:val="000048"/>
        </w:rPr>
        <w:t>pspp</w:t>
      </w:r>
      <w:r>
        <w:t xml:space="preserve"> </w:t>
      </w:r>
      <w:r>
        <w:rPr>
          <w:rFonts w:hint="eastAsia"/>
        </w:rPr>
        <w:t>文本界面启动时或</w:t>
      </w:r>
      <w:r>
        <w:t xml:space="preserve"> </w:t>
      </w:r>
      <w:r>
        <w:rPr>
          <w:rStyle w:val="000048"/>
        </w:rPr>
        <w:t>psppire</w:t>
      </w:r>
      <w:r>
        <w:t xml:space="preserve"> </w:t>
      </w:r>
      <w:r>
        <w:rPr>
          <w:rFonts w:hint="eastAsia"/>
        </w:rPr>
        <w:t>的关于对话框中查看具体版本号；命令行为与手册节点编号均可能随版本变化。需特别强调：PSPP</w:t>
      </w:r>
      <w:r>
        <w:t xml:space="preserve"> </w:t>
      </w:r>
      <w:r>
        <w:rPr>
          <w:rFonts w:hint="eastAsia"/>
        </w:rPr>
        <w:t>官方明确其仍处于”work</w:t>
      </w:r>
      <w:r>
        <w:t xml:space="preserve"> in </w:t>
      </w:r>
      <w:r>
        <w:rPr>
          <w:rFonts w:hint="eastAsia"/>
        </w:rPr>
        <w:t>progress”（持续开发）状态，新版本可能增补命令、子命令或修正既有行为。</w:t>
      </w:r>
      <w:r>
        <w:rPr>
          <w:rFonts w:hint="eastAsia"/>
          <w:b w:val="1"/>
          <w:bCs w:val="1"/>
        </w:rPr>
        <w:t>所有命令的精确写法与可用性，最终请以读者所安装版本对应的官方手册为准</w:t>
      </w:r>
      <w:r>
        <w:rPr>
          <w:rFonts w:hint="eastAsia"/>
        </w:rPr>
        <w:t>；若手册与本书表述出现分歧，以官方手册为准。对尚未实现的过程（见附录</w:t>
      </w:r>
      <w:r>
        <w:t xml:space="preserve"> </w:t>
      </w:r>
      <w:r>
        <w:rPr>
          <w:rFonts w:hint="eastAsia"/>
        </w:rPr>
        <w:t>A），请勿期待在现有版本中直接可用。发现疑似缺陷时，可先在官方缺陷跟踪系统检索是否已有报告，再决定是否提交新报告，并附上可复现的语法与数据样例，以便维护者定位。</w:t>
      </w:r>
    </w:p>
    <w:sectPr>
      <w:footnotePr>
        <w:numRestart w:val="eachSect"/>
      </w:footnotePr>
    </w:sectPr>
  </w:body>
</w:document>
</file>

<file path=word/fontTable.xml><?xml version="1.0" encoding="utf-8"?>
<w:fonts xmlns:w="http://schemas.openxmlformats.org/wordprocessingml/2006/main">
  <w:font w:name="Courier New">
    <w:panose1 w:val="02070309020205020404"/>
    <w:charset w:val="00" w:characterSet="ISO-8859-1"/>
    <w:family w:val="modern"/>
    <w:pitch w:val="fixed"/>
    <w:sig w:usb0="E0002AFF" w:usb1="C0007843" w:usb2="00000009" w:usb3="00000000" w:csb0="000001FF" w:csb1="00000000"/>
  </w:font>
  <w:font w:name="Aptos">
    <w:panose1 w:val="020B0004020202020204"/>
    <w:charset w:val="00" w:characterSet="ISO-8859-1"/>
    <w:family w:val="swiss"/>
    <w:pitch w:val="variable"/>
    <w:sig w:usb0="20000287" w:usb1="00000003" w:usb2="00000000" w:usb3="00000000" w:csb0="0000019F" w:csb1="00000000"/>
  </w:font>
  <w:font w:name="Times New Roman">
    <w:panose1 w:val="02020603050405020304"/>
    <w:charset w:val="00" w:characterSet="ISO-8859-1"/>
    <w:family w:val="roman"/>
    <w:pitch w:val="variable"/>
    <w:sig w:usb0="E0002EFF" w:usb1="C000785B" w:usb2="00000009" w:usb3="00000000" w:csb0="000001FF" w:csb1="00000000"/>
  </w:font>
  <w:font w:name="Aptos Display">
    <w:panose1 w:val="020B0004020202020204"/>
    <w:charset w:val="00" w:characterSet="ISO-8859-1"/>
    <w:family w:val="swiss"/>
    <w:pitch w:val="variable"/>
    <w:sig w:usb0="20000287" w:usb1="00000003" w:usb2="00000000" w:usb3="00000000" w:csb0="0000019F" w:csb1="00000000"/>
  </w:font>
  <w:font w:name="Calibri">
    <w:panose1 w:val="020F0502020204030204"/>
    <w:charset w:val="00" w:characterSet="ISO-8859-1"/>
    <w:family w:val="swiss"/>
    <w:pitch w:val="variable"/>
    <w:sig w:usb0="E0002AFF" w:usb1="C000247B" w:usb2="00000009" w:usb3="00000000" w:csb0="000001FF" w:csb1="00000000"/>
  </w:font>
  <w:font w:name="Cambria">
    <w:panose1 w:val="02040503050406030204"/>
    <w:charset w:val="00" w:characterSet="ISO-8859-1"/>
    <w:family w:val="roman"/>
    <w:pitch w:val="variable"/>
    <w:sig w:usb0="E00002FF" w:usb1="400004FF" w:usb2="00000000" w:usb3="00000000" w:csb0="0000019F" w:csb1="00000000"/>
  </w:font>
  <w:font w:name="Cambria Math">
    <w:panose1 w:val="02040503050406030204"/>
    <w:charset w:val="00" w:characterSet="ISO-8859-1"/>
    <w:family w:val="roman"/>
    <w:pitch w:val="variable"/>
    <w:sig w:usb0="E00002FF" w:usb1="420024FF" w:usb2="00000000" w:usb3="00000000" w:csb0="0000019F" w:csb1="00000000"/>
  </w:font>
</w:fonts>
</file>

<file path=word/footnotes.xml><?xml version="1.0" encoding="utf-8"?>
<w:footnotes xmlns:w="http://schemas.openxmlformats.org/wordprocessingml/2006/main">
  <w:footnote w:type="separator" w:id="0">
    <w:p>
      <w:r>
        <w:separator/>
      </w:r>
    </w:p>
  </w:footnote>
  <w:footnote w:type="continuationSeparator" w:id="1">
    <w:p>
      <w:r>
        <w:continuationSeparator/>
      </w:r>
    </w:p>
  </w:footnote>
</w:footnotes>
</file>

<file path=word/numbering.xml><?xml version="1.0" encoding="utf-8"?>
<w:numbering xmlns:w="http://schemas.openxmlformats.org/wordprocessingml/2006/main">
  <w:abstractNum w:abstractNumId="0">
    <w:nsid w:val="0000A991"/>
    <w:multiLevelType w:val="multilevel"/>
    <w:lvl w:ilvl="6">
      <w:numFmt w:val="bullet"/>
      <w:lvlText w:val=""/>
      <w:lvlJc w:val="left"/>
      <w:pPr>
        <w:ind w:left="5040" w:hanging="360"/>
      </w:pPr>
      <w:rPr>
        <w:rFonts w:hint="default" w:ascii="Symbol" w:hAnsi="Symbol" w:cs="Symbol"/>
      </w:rPr>
    </w:lvl>
    <w:lvl w:ilvl="7">
      <w:numFmt w:val="bullet"/>
      <w:lvlText w:val="o"/>
      <w:lvlJc w:val="left"/>
      <w:pPr>
        <w:ind w:left="5760" w:hanging="360"/>
      </w:pPr>
      <w:rPr>
        <w:rFonts w:hint="default" w:ascii="Courier New" w:hAnsi="Courier New" w:cs="Courier New"/>
      </w:rPr>
    </w:lvl>
    <w:lvl w:ilvl="0">
      <w:numFmt w:val="bullet"/>
      <w:lvlText w:val=""/>
      <w:lvlJc w:val="left"/>
      <w:pPr>
        <w:ind w:left="720" w:hanging="360"/>
      </w:pPr>
      <w:rPr>
        <w:rFonts w:hint="default" w:ascii="Symbol" w:hAnsi="Symbol" w:cs="Symbol"/>
      </w:rPr>
    </w:lvl>
    <w:lvl w:ilvl="3">
      <w:numFmt w:val="bullet"/>
      <w:lvlText w:val=""/>
      <w:lvlJc w:val="left"/>
      <w:pPr>
        <w:ind w:left="2880" w:hanging="360"/>
      </w:pPr>
      <w:rPr>
        <w:rFonts w:hint="default" w:ascii="Symbol" w:hAnsi="Symbol" w:cs="Symbol"/>
      </w:rPr>
    </w:lvl>
    <w:lvl w:ilvl="4">
      <w:numFmt w:val="bullet"/>
      <w:lvlText w:val="o"/>
      <w:lvlJc w:val="left"/>
      <w:pPr>
        <w:ind w:left="3600" w:hanging="360"/>
      </w:pPr>
      <w:rPr>
        <w:rFonts w:hint="default" w:ascii="Courier New" w:hAnsi="Courier New" w:cs="Courier New"/>
      </w:rPr>
    </w:lvl>
    <w:lvl w:ilvl="5">
      <w:numFmt w:val="bullet"/>
      <w:lvlText w:val=""/>
      <w:lvlJc w:val="left"/>
      <w:pPr>
        <w:ind w:left="4320" w:hanging="360"/>
      </w:pPr>
      <w:rPr>
        <w:rFonts w:hint="default" w:ascii="Wingdings" w:hAnsi="Wingdings" w:cs="Wingdings"/>
      </w:rPr>
    </w:lvl>
    <w:lvl w:ilvl="1">
      <w:numFmt w:val="bullet"/>
      <w:lvlText w:val="o"/>
      <w:lvlJc w:val="left"/>
      <w:pPr>
        <w:ind w:left="1440" w:hanging="360"/>
      </w:pPr>
      <w:rPr>
        <w:rFonts w:hint="default" w:ascii="Courier New" w:hAnsi="Courier New" w:cs="Courier New"/>
      </w:rPr>
    </w:lvl>
    <w:lvl w:ilvl="8">
      <w:numFmt w:val="bullet"/>
      <w:lvlText w:val=""/>
      <w:lvlJc w:val="left"/>
      <w:pPr>
        <w:ind w:left="6480" w:hanging="360"/>
      </w:pPr>
      <w:rPr>
        <w:rFonts w:hint="default" w:ascii="Wingdings" w:hAnsi="Wingdings" w:cs="Wingdings"/>
      </w:rPr>
    </w:lvl>
    <w:lvl w:ilvl="2">
      <w:numFmt w:val="bullet"/>
      <w:lvlText w:val=""/>
      <w:lvlJc w:val="left"/>
      <w:pPr>
        <w:ind w:left="2160" w:hanging="360"/>
      </w:pPr>
      <w:rPr>
        <w:rFonts w:hint="default" w:ascii="Wingdings" w:hAnsi="Wingdings" w:cs="Wingdings"/>
      </w:rPr>
    </w:lvl>
  </w:abstractNum>
  <w:abstractNum w:abstractNumId="1">
    <w:nsid w:val="00A99411"/>
    <w:multiLevelType w:val="multilevel"/>
    <w:lvl w:ilvl="7">
      <w:start w:val="1"/>
      <w:numFmt w:val="decimal"/>
      <w:lvlText w:val="%8."/>
      <w:lvlJc w:val="left"/>
      <w:pPr>
        <w:ind w:left="5760" w:hanging="360"/>
      </w:pPr>
    </w:lvl>
    <w:lvl w:ilvl="6">
      <w:start w:val="1"/>
      <w:numFmt w:val="decimal"/>
      <w:lvlText w:val="%7."/>
      <w:lvlJc w:val="left"/>
      <w:pPr>
        <w:ind w:left="5040" w:hanging="360"/>
      </w:pPr>
    </w:lvl>
    <w:lvl w:ilvl="5">
      <w:start w:val="1"/>
      <w:numFmt w:val="decimal"/>
      <w:lvlText w:val="%6."/>
      <w:lvlJc w:val="left"/>
      <w:pPr>
        <w:ind w:left="4320" w:hanging="360"/>
      </w:pPr>
    </w:lvl>
    <w:lvl w:ilvl="2">
      <w:start w:val="1"/>
      <w:numFmt w:val="decimal"/>
      <w:lvlText w:val="%3."/>
      <w:lvlJc w:val="left"/>
      <w:pPr>
        <w:ind w:left="2160" w:hanging="360"/>
      </w:pPr>
    </w:lvl>
    <w:lvl w:ilvl="3">
      <w:start w:val="1"/>
      <w:numFmt w:val="decimal"/>
      <w:lvlText w:val="%4."/>
      <w:lvlJc w:val="left"/>
      <w:pPr>
        <w:ind w:left="2880" w:hanging="360"/>
      </w:pPr>
    </w:lvl>
    <w:lvl w:ilvl="8">
      <w:start w:val="1"/>
      <w:numFmt w:val="decimal"/>
      <w:lvlText w:val="%9."/>
      <w:lvlJc w:val="left"/>
      <w:pPr>
        <w:ind w:left="6480" w:hanging="360"/>
      </w:pPr>
    </w:lvl>
    <w:lvl w:ilvl="0">
      <w:start w:val="1"/>
      <w:numFmt w:val="decimal"/>
      <w:lvlText w:val="%1."/>
      <w:lvlJc w:val="left"/>
      <w:pPr>
        <w:ind w:left="720" w:hanging="360"/>
      </w:pPr>
    </w:lvl>
    <w:lvl w:ilvl="1">
      <w:start w:val="1"/>
      <w:numFmt w:val="decimal"/>
      <w:lvlText w:val="%2."/>
      <w:lvlJc w:val="left"/>
      <w:pPr>
        <w:ind w:left="1440" w:hanging="360"/>
      </w:pPr>
    </w:lvl>
    <w:lvl w:ilvl="4">
      <w:start w:val="1"/>
      <w:numFmt w:val="decimal"/>
      <w:lvlText w:val="%5."/>
      <w:lvlJc w:val="left"/>
      <w:pPr>
        <w:ind w:left="3600" w:hanging="360"/>
      </w:pPr>
    </w:lvl>
  </w:abstractNum>
  <w:num w:numId="9">
    <w:abstractNumId w:val="0"/>
  </w:num>
  <w:num w:numId="7">
    <w:abstractNumId w:val="0"/>
  </w:num>
  <w:num w:numId="17">
    <w:abstractNumId w:val="0"/>
  </w:num>
  <w:num w:numId="20">
    <w:abstractNumId w:val="0"/>
  </w:num>
  <w:num w:numId="11">
    <w:abstractNumId w:val="0"/>
  </w:num>
  <w:num w:numId="21">
    <w:abstractNumId w:val="0"/>
  </w:num>
  <w:num w:numId="15">
    <w:abstractNumId w:val="0"/>
  </w:num>
  <w:num w:numId="14">
    <w:abstractNumId w:val="0"/>
  </w:num>
  <w:num w:numId="1">
    <w:abstractNumId w:val="0"/>
  </w:num>
  <w:num w:numId="22">
    <w:abstractNumId w:val="0"/>
  </w:num>
  <w:num w:numId="2">
    <w:abstractNumId w:val="0"/>
  </w:num>
  <w:num w:numId="13">
    <w:abstractNumId w:val="0"/>
  </w:num>
  <w:num w:numId="3">
    <w:abstractNumId w:val="0"/>
  </w:num>
  <w:num w:numId="12">
    <w:abstractNumId w:val="1"/>
    <w:lvlOverride w:ilvl="0">
      <w:startOverride w:val="1"/>
    </w:lvlOverride>
    <w:lvlOverride w:ilvl="5">
      <w:startOverride w:val="1"/>
    </w:lvlOverride>
    <w:lvlOverride w:ilvl="1">
      <w:startOverride w:val="1"/>
    </w:lvlOverride>
    <w:lvlOverride w:ilvl="4">
      <w:startOverride w:val="1"/>
    </w:lvlOverride>
    <w:lvlOverride w:ilvl="2">
      <w:startOverride w:val="1"/>
    </w:lvlOverride>
    <w:lvlOverride w:ilvl="6">
      <w:startOverride w:val="1"/>
    </w:lvlOverride>
    <w:lvlOverride w:ilvl="3">
      <w:startOverride w:val="1"/>
    </w:lvlOverride>
    <w:lvlOverride w:ilvl="7">
      <w:startOverride w:val="1"/>
    </w:lvlOverride>
    <w:lvlOverride w:ilvl="8">
      <w:startOverride w:val="1"/>
    </w:lvlOverride>
  </w:num>
  <w:num w:numId="8">
    <w:abstractNumId w:val="0"/>
  </w:num>
  <w:num w:numId="16">
    <w:abstractNumId w:val="0"/>
  </w:num>
  <w:num w:numId="19">
    <w:abstractNumId w:val="0"/>
  </w:num>
  <w:num w:numId="4">
    <w:abstractNumId w:val="0"/>
  </w:num>
  <w:num w:numId="6">
    <w:abstractNumId w:val="0"/>
  </w:num>
  <w:num w:numId="10">
    <w:abstractNumId w:val="0"/>
  </w:num>
  <w:num w:numId="18">
    <w:abstractNumId w:val="0"/>
  </w:num>
  <w:num w:numId="5">
    <w:abstractNumId w:val="0"/>
  </w:num>
</w:numbering>
</file>

<file path=word/settings.xml><?xml version="1.0" encoding="utf-8"?>
<w:settings xmlns:w="http://schemas.openxmlformats.org/wordprocessingml/2006/main">
  <w:zoom w:percent="100"/>
  <w:embedSystemFonts w:val="1"/>
  <w:proofState w:spelling="clean" w:grammar="clean"/>
  <w:stylePaneFormatFilter/>
  <w:doNotTrackMoves w:val="1"/>
  <w:defaultTabStop w:val="720"/>
  <w:drawingGridHorizontalSpacing w:val="360"/>
  <w:drawingGridVerticalSpacing w:val="360"/>
  <w:displayHorizontalDrawingGridEvery w:val="0"/>
  <w:displayVerticalDrawingGridEvery w:val="0"/>
  <w:characterSpacingControl w:val="doNotCompress"/>
  <w:savePreviewPicture w:val="1"/>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hAnsiTheme="minorHAnsi" w:eastAsia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character" w:styleId="00001d" w:customStyle="1">
    <w:name w:val="Body Text Char"/>
    <w:basedOn w:val="000022"/>
    <w:link w:val="00001c"/>
  </w:style>
  <w:style w:type="character" w:styleId="000051" w:customStyle="1">
    <w:name w:val="BaseNTok"/>
    <w:basedOn w:val="000048"/>
    <w:rPr>
      <w:color w:val="40a070"/>
    </w:rPr>
  </w:style>
  <w:style w:type="character" w:styleId="000022" w:default="1">
    <w:name w:val="Default Paragraph Font"/>
    <w:semiHidden w:val="1"/>
    <w:unhideWhenUsed w:val="1"/>
  </w:style>
  <w:style w:type="paragraph" w:styleId="000042" w:customStyle="1">
    <w:name w:val="Definition"/>
    <w:basedOn w:val="00001b"/>
  </w:style>
  <w:style w:type="paragraph" w:styleId="00002c">
    <w:name w:val="heading 2"/>
    <w:basedOn w:val="00001b"/>
    <w:next w:val="00001c"/>
    <w:link w:val="00002d"/>
    <w:uiPriority w:val="9"/>
    <w:semiHidden w:val="1"/>
    <w:unhideWhenUsed w:val="1"/>
    <w:qFormat w:val="1"/>
    <w:rsid w:val="00A10FD9"/>
    <w:pPr>
      <w:keepNext w:val="1"/>
      <w:keepLines w:val="1"/>
      <w:spacing w:before="160" w:after="80"/>
      <w:outlineLvl w:val="1"/>
    </w:pPr>
    <w:rPr>
      <w:rFonts w:asciiTheme="majorHAnsi" w:hAnsiTheme="majorHAnsi" w:eastAsiaTheme="majorEastAsia" w:cstheme="majorBidi"/>
      <w:color w:val="0F4761" w:themeColor="accent1" w:themeShade="BF"/>
      <w:sz w:val="32"/>
      <w:szCs w:val="32"/>
    </w:rPr>
  </w:style>
  <w:style w:type="paragraph" w:styleId="000046" w:customStyle="1">
    <w:name w:val="Figure"/>
    <w:basedOn w:val="00001b"/>
  </w:style>
  <w:style w:type="paragraph" w:styleId="00002a">
    <w:name w:val="heading 1"/>
    <w:basedOn w:val="00001b"/>
    <w:next w:val="00001c"/>
    <w:link w:val="00002b"/>
    <w:uiPriority w:val="9"/>
    <w:qFormat w:val="1"/>
    <w:rsid w:val="00A10FD9"/>
    <w:pPr>
      <w:keepNext w:val="1"/>
      <w:keepLines w:val="1"/>
      <w:spacing w:before="360" w:after="80"/>
      <w:outlineLvl w:val="0"/>
    </w:pPr>
    <w:rPr>
      <w:rFonts w:asciiTheme="majorHAnsi" w:hAnsiTheme="majorHAnsi" w:eastAsiaTheme="majorEastAsia" w:cstheme="majorBidi"/>
      <w:color w:val="0F4761" w:themeColor="accent1" w:themeShade="BF"/>
      <w:sz w:val="40"/>
      <w:szCs w:val="40"/>
    </w:rPr>
  </w:style>
  <w:style w:type="paragraph" w:styleId="00002e">
    <w:name w:val="heading 3"/>
    <w:basedOn w:val="00001b"/>
    <w:next w:val="00001c"/>
    <w:link w:val="00002f"/>
    <w:uiPriority w:val="9"/>
    <w:semiHidden w:val="1"/>
    <w:unhideWhenUsed w:val="1"/>
    <w:qFormat w:val="1"/>
    <w:rsid w:val="00A10FD9"/>
    <w:pPr>
      <w:keepNext w:val="1"/>
      <w:keepLines w:val="1"/>
      <w:spacing w:before="160" w:after="80"/>
      <w:outlineLvl w:val="2"/>
    </w:pPr>
    <w:rPr>
      <w:rFonts w:eastAsiaTheme="majorEastAsia" w:cstheme="majorBidi"/>
      <w:color w:val="0F4761" w:themeColor="accent1" w:themeShade="BF"/>
      <w:sz w:val="28"/>
      <w:szCs w:val="28"/>
    </w:rPr>
  </w:style>
  <w:style w:type="character" w:styleId="00003b" w:customStyle="1">
    <w:name w:val="Heading 9 Char"/>
    <w:basedOn w:val="000022"/>
    <w:link w:val="00003a"/>
    <w:uiPriority w:val="9"/>
    <w:semiHidden w:val="1"/>
    <w:rsid w:val="00A10FD9"/>
    <w:rPr>
      <w:rFonts w:eastAsiaTheme="majorEastAsia" w:cstheme="majorBidi"/>
      <w:color w:val="272727" w:themeColor="text1" w:themeTint="D8"/>
    </w:rPr>
  </w:style>
  <w:style w:type="character" w:styleId="000058" w:customStyle="1">
    <w:name w:val="SpecialStringTok"/>
    <w:basedOn w:val="000048"/>
    <w:rPr>
      <w:color w:val="bb6688"/>
    </w:rPr>
  </w:style>
  <w:style w:type="character" w:styleId="00002f" w:customStyle="1">
    <w:name w:val="Heading 3 Char"/>
    <w:basedOn w:val="000022"/>
    <w:link w:val="00002e"/>
    <w:uiPriority w:val="9"/>
    <w:semiHidden w:val="1"/>
    <w:rsid w:val="00A10FD9"/>
    <w:rPr>
      <w:rFonts w:eastAsiaTheme="majorEastAsia" w:cstheme="majorBidi"/>
      <w:color w:val="0F4761" w:themeColor="accent1" w:themeShade="BF"/>
      <w:sz w:val="28"/>
      <w:szCs w:val="28"/>
    </w:rPr>
  </w:style>
  <w:style w:type="paragraph" w:styleId="00001b" w:default="1">
    <w:name w:val="Normal"/>
    <w:qFormat w:val="1"/>
  </w:style>
  <w:style w:type="character" w:styleId="000064" w:customStyle="1">
    <w:name w:val="ExtensionTok"/>
    <w:basedOn w:val="000048"/>
    <w:rPr/>
  </w:style>
  <w:style w:type="paragraph" w:styleId="000045" w:customStyle="1">
    <w:name w:val="Image Caption"/>
    <w:basedOn w:val="000043"/>
  </w:style>
  <w:style w:type="paragraph" w:styleId="000029">
    <w:name w:val="Bibliography"/>
    <w:basedOn w:val="00001b"/>
    <w:next w:val="000029"/>
    <w:qFormat w:val="1"/>
    <w:pPr/>
    <w:rPr/>
  </w:style>
  <w:style w:type="character" w:styleId="00005c" w:customStyle="1">
    <w:name w:val="AnnotationTok"/>
    <w:basedOn w:val="000048"/>
    <w:rPr>
      <w:b w:val="1"/>
      <w:i w:val="1"/>
      <w:color w:val="60a0b0"/>
    </w:rPr>
  </w:style>
  <w:style w:type="paragraph" w:styleId="00003d">
    <w:name w:val="Footnote Text"/>
    <w:basedOn w:val="00001b"/>
    <w:next w:val="00003d"/>
    <w:uiPriority w:val="9"/>
    <w:unhideWhenUsed w:val="1"/>
    <w:qFormat w:val="1"/>
  </w:style>
  <w:style w:type="paragraph" w:styleId="00004d" w:customStyle="1">
    <w:name w:val="Source Code"/>
    <w:basedOn w:val="00001b"/>
    <w:link w:val="000048"/>
    <w:pPr>
      <w:wordWrap w:val="0"/>
    </w:pPr>
  </w:style>
  <w:style w:type="character" w:styleId="000053" w:customStyle="1">
    <w:name w:val="ConstantTok"/>
    <w:basedOn w:val="000048"/>
    <w:rPr>
      <w:color w:val="880000"/>
    </w:rPr>
  </w:style>
  <w:style w:type="paragraph" w:styleId="000047" w:customStyle="1">
    <w:name w:val="Captioned Figure"/>
    <w:basedOn w:val="000046"/>
    <w:pPr>
      <w:keepNext w:val="1"/>
    </w:pPr>
  </w:style>
  <w:style w:type="paragraph" w:styleId="00001e" w:customStyle="1">
    <w:name w:val="First Paragraph"/>
    <w:basedOn w:val="00001c"/>
    <w:next w:val="00001c"/>
    <w:qFormat w:val="1"/>
  </w:style>
  <w:style w:type="character" w:styleId="00006a" w:customStyle="1">
    <w:name w:val="AlertTok"/>
    <w:basedOn w:val="000048"/>
    <w:rPr>
      <w:b w:val="1"/>
      <w:color w:val="ff0000"/>
    </w:rPr>
  </w:style>
  <w:style w:type="paragraph" w:styleId="000043">
    <w:name w:val="Caption"/>
    <w:basedOn w:val="00001b"/>
    <w:link w:val="00001d"/>
    <w:pPr>
      <w:spacing w:before="0" w:after="120"/>
    </w:pPr>
    <w:rPr>
      <w:i w:val="1"/>
    </w:rPr>
  </w:style>
  <w:style w:type="paragraph" w:styleId="00003c">
    <w:name w:val="Block Text"/>
    <w:basedOn w:val="00001c"/>
    <w:next w:val="00001c"/>
    <w:uiPriority w:val="9"/>
    <w:unhideWhenUsed w:val="1"/>
    <w:qFormat w:val="1"/>
    <w:pPr>
      <w:spacing w:before="100" w:after="100"/>
      <w:ind w:left="480" w:right="480" w:firstLine="0"/>
    </w:pPr>
  </w:style>
  <w:style w:type="character" w:styleId="000065" w:customStyle="1">
    <w:name w:val="PreprocessorTok"/>
    <w:basedOn w:val="000048"/>
    <w:rPr>
      <w:color w:val="bc7a00"/>
    </w:rPr>
  </w:style>
  <w:style w:type="paragraph" w:styleId="000028" w:customStyle="1">
    <w:name w:val="Abstract"/>
    <w:basedOn w:val="00001b"/>
    <w:next w:val="00001c"/>
    <w:qFormat w:val="1"/>
    <w:pPr>
      <w:keepNext w:val="1"/>
      <w:keepLines w:val="1"/>
      <w:spacing w:before="100" w:after="300"/>
    </w:pPr>
    <w:rPr>
      <w:sz w:val="20"/>
      <w:szCs w:val="20"/>
    </w:rPr>
  </w:style>
  <w:style w:type="character" w:styleId="000066" w:customStyle="1">
    <w:name w:val="AttributeTok"/>
    <w:basedOn w:val="000048"/>
    <w:rPr>
      <w:color w:val="7d9029"/>
    </w:rPr>
  </w:style>
  <w:style w:type="paragraph" w:styleId="00003a">
    <w:name w:val="heading 9"/>
    <w:basedOn w:val="00001b"/>
    <w:next w:val="00001c"/>
    <w:link w:val="00003b"/>
    <w:uiPriority w:val="9"/>
    <w:semiHidden w:val="1"/>
    <w:unhideWhenUsed w:val="1"/>
    <w:qFormat w:val="1"/>
    <w:rsid w:val="00A10FD9"/>
    <w:pPr>
      <w:keepNext w:val="1"/>
      <w:keepLines w:val="1"/>
      <w:spacing w:after="0"/>
      <w:outlineLvl w:val="8"/>
    </w:pPr>
    <w:rPr>
      <w:rFonts w:eastAsiaTheme="majorEastAsia" w:cstheme="majorBidi"/>
      <w:color w:val="272727" w:themeColor="text1" w:themeTint="D8"/>
    </w:rPr>
  </w:style>
  <w:style w:type="paragraph" w:styleId="000027" w:customStyle="1">
    <w:name w:val="Abstract Title"/>
    <w:basedOn w:val="00001b"/>
    <w:next w:val="000028"/>
    <w:qFormat w:val="1"/>
    <w:pPr>
      <w:keepNext w:val="1"/>
      <w:keepLines w:val="1"/>
      <w:spacing w:before="300" w:after="0"/>
      <w:jc w:val="center"/>
    </w:pPr>
    <w:rPr>
      <w:b w:val="1"/>
      <w:sz w:val="20"/>
      <w:szCs w:val="20"/>
    </w:rPr>
  </w:style>
  <w:style w:type="character" w:styleId="000035" w:customStyle="1">
    <w:name w:val="Heading 6 Char"/>
    <w:basedOn w:val="000022"/>
    <w:link w:val="000034"/>
    <w:uiPriority w:val="9"/>
    <w:semiHidden w:val="1"/>
    <w:rsid w:val="00A10FD9"/>
    <w:rPr>
      <w:rFonts w:eastAsiaTheme="majorEastAsia" w:cstheme="majorBidi"/>
      <w:i w:val="1"/>
      <w:iCs w:val="1"/>
      <w:color w:val="595959" w:themeColor="text1" w:themeTint="A6"/>
    </w:rPr>
  </w:style>
  <w:style w:type="character" w:styleId="000057" w:customStyle="1">
    <w:name w:val="VerbatimStringTok"/>
    <w:basedOn w:val="000048"/>
    <w:rPr>
      <w:color w:val="4070a0"/>
    </w:rPr>
  </w:style>
  <w:style w:type="character" w:styleId="000021" w:customStyle="1">
    <w:name w:val="Title Char"/>
    <w:basedOn w:val="000022"/>
    <w:link w:val="000020"/>
    <w:uiPriority w:val="10"/>
    <w:rsid w:val="00A10FD9"/>
    <w:rPr>
      <w:rFonts w:asciiTheme="majorHAnsi" w:hAnsiTheme="majorHAnsi" w:eastAsiaTheme="majorEastAsia" w:cstheme="majorBidi"/>
      <w:sz w:val="56"/>
      <w:szCs w:val="56"/>
    </w:rPr>
  </w:style>
  <w:style w:type="character" w:styleId="00004a">
    <w:name w:val="Footnote Reference"/>
    <w:basedOn w:val="00001d"/>
    <w:rPr>
      <w:vertAlign w:val="superscript"/>
    </w:rPr>
  </w:style>
  <w:style w:type="character" w:styleId="000062" w:customStyle="1">
    <w:name w:val="OperatorTok"/>
    <w:basedOn w:val="000048"/>
    <w:rPr>
      <w:color w:val="666666"/>
    </w:rPr>
  </w:style>
  <w:style w:type="character" w:styleId="000039" w:customStyle="1">
    <w:name w:val="Heading 8 Char"/>
    <w:basedOn w:val="000022"/>
    <w:link w:val="000038"/>
    <w:uiPriority w:val="9"/>
    <w:semiHidden w:val="1"/>
    <w:rsid w:val="00A10FD9"/>
    <w:rPr>
      <w:rFonts w:eastAsiaTheme="majorEastAsia" w:cstheme="majorBidi"/>
      <w:i w:val="1"/>
      <w:iCs w:val="1"/>
      <w:color w:val="272727" w:themeColor="text1" w:themeTint="D8"/>
    </w:rPr>
  </w:style>
  <w:style w:type="paragraph" w:styleId="000020">
    <w:name w:val="Title"/>
    <w:basedOn w:val="00001b"/>
    <w:next w:val="00001c"/>
    <w:link w:val="000021"/>
    <w:uiPriority w:val="10"/>
    <w:qFormat w:val="1"/>
    <w:rsid w:val="00A10FD9"/>
    <w:pPr>
      <w:spacing w:after="80" w:line="240" w:lineRule="auto"/>
      <w:contextualSpacing w:val="1"/>
      <w:jc w:val="center"/>
    </w:pPr>
    <w:rPr>
      <w:rFonts w:asciiTheme="majorHAnsi" w:hAnsiTheme="majorHAnsi" w:eastAsiaTheme="majorEastAsia" w:cstheme="majorBidi"/>
      <w:sz w:val="56"/>
      <w:szCs w:val="56"/>
    </w:rPr>
  </w:style>
  <w:style w:type="character" w:styleId="000063" w:customStyle="1">
    <w:name w:val="BuiltInTok"/>
    <w:basedOn w:val="000048"/>
    <w:rPr>
      <w:color w:val="008000"/>
    </w:rPr>
  </w:style>
  <w:style w:type="paragraph" w:styleId="000038">
    <w:name w:val="heading 8"/>
    <w:basedOn w:val="00001b"/>
    <w:next w:val="00001c"/>
    <w:link w:val="000039"/>
    <w:uiPriority w:val="9"/>
    <w:semiHidden w:val="1"/>
    <w:unhideWhenUsed w:val="1"/>
    <w:qFormat w:val="1"/>
    <w:rsid w:val="00A10FD9"/>
    <w:pPr>
      <w:keepNext w:val="1"/>
      <w:keepLines w:val="1"/>
      <w:spacing w:after="0"/>
      <w:outlineLvl w:val="7"/>
    </w:pPr>
    <w:rPr>
      <w:rFonts w:eastAsiaTheme="majorEastAsia" w:cstheme="majorBidi"/>
      <w:i w:val="1"/>
      <w:iCs w:val="1"/>
      <w:color w:val="272727" w:themeColor="text1" w:themeTint="D8"/>
    </w:rPr>
  </w:style>
  <w:style w:type="paragraph" w:styleId="000025" w:customStyle="1">
    <w:name w:val="Author"/>
    <w:basedOn w:val="000020"/>
    <w:next w:val="00001c"/>
    <w:qFormat w:val="1"/>
    <w:pPr>
      <w:keepNext w:val="1"/>
      <w:keepLines w:val="1"/>
    </w:pPr>
    <w:rPr>
      <w:sz w:val="24"/>
      <w:szCs w:val="24"/>
    </w:rPr>
  </w:style>
  <w:style w:type="paragraph" w:styleId="00001c">
    <w:name w:val="Body Text"/>
    <w:basedOn w:val="00001b"/>
    <w:link w:val="00001d"/>
    <w:qFormat w:val="1"/>
    <w:pPr>
      <w:spacing w:before="180" w:after="180"/>
    </w:pPr>
  </w:style>
  <w:style w:type="paragraph" w:styleId="000023">
    <w:name w:val="Subtitle"/>
    <w:basedOn w:val="000020"/>
    <w:next w:val="00001c"/>
    <w:link w:val="000024"/>
    <w:uiPriority w:val="11"/>
    <w:qFormat w:val="1"/>
    <w:rsid w:val="00A10FD9"/>
    <w:pPr>
      <w:numPr>
        <w:ilvl w:val="1"/>
      </w:numPr>
    </w:pPr>
    <w:rPr>
      <w:rFonts w:eastAsiaTheme="majorEastAsia" w:cstheme="majorBidi"/>
      <w:spacing w:val="15"/>
      <w:sz w:val="28"/>
      <w:szCs w:val="28"/>
    </w:rPr>
  </w:style>
  <w:style w:type="paragraph" w:styleId="000030">
    <w:name w:val="heading 4"/>
    <w:basedOn w:val="00001b"/>
    <w:next w:val="00001c"/>
    <w:link w:val="000031"/>
    <w:uiPriority w:val="9"/>
    <w:semiHidden w:val="1"/>
    <w:unhideWhenUsed w:val="1"/>
    <w:qFormat w:val="1"/>
    <w:rsid w:val="00A10FD9"/>
    <w:pPr>
      <w:keepNext w:val="1"/>
      <w:keepLines w:val="1"/>
      <w:spacing w:before="80" w:after="40"/>
      <w:outlineLvl w:val="3"/>
    </w:pPr>
    <w:rPr>
      <w:rFonts w:eastAsiaTheme="majorEastAsia" w:cstheme="majorBidi"/>
      <w:i w:val="1"/>
      <w:iCs w:val="1"/>
      <w:color w:val="0F4761" w:themeColor="accent1" w:themeShade="BF"/>
    </w:rPr>
  </w:style>
  <w:style w:type="character" w:styleId="00004f" w:customStyle="1">
    <w:name w:val="DataTypeTok"/>
    <w:basedOn w:val="000048"/>
    <w:rPr>
      <w:color w:val="902000"/>
    </w:rPr>
  </w:style>
  <w:style w:type="character" w:styleId="000037" w:customStyle="1">
    <w:name w:val="Heading 7 Char"/>
    <w:basedOn w:val="000022"/>
    <w:link w:val="000036"/>
    <w:uiPriority w:val="9"/>
    <w:semiHidden w:val="1"/>
    <w:rsid w:val="00A10FD9"/>
    <w:rPr>
      <w:rFonts w:eastAsiaTheme="majorEastAsia" w:cstheme="majorBidi"/>
      <w:color w:val="595959" w:themeColor="text1" w:themeTint="A6"/>
    </w:rPr>
  </w:style>
  <w:style w:type="character" w:styleId="000068" w:customStyle="1">
    <w:name w:val="InformationTok"/>
    <w:basedOn w:val="000048"/>
    <w:rPr>
      <w:b w:val="1"/>
      <w:i w:val="1"/>
      <w:color w:val="60a0b0"/>
    </w:rPr>
  </w:style>
  <w:style w:type="paragraph" w:styleId="00003e">
    <w:name w:val="Footnote Block Text"/>
    <w:basedOn w:val="00003d"/>
    <w:next w:val="00003d"/>
    <w:uiPriority w:val="9"/>
    <w:unhideWhenUsed w:val="1"/>
    <w:qFormat w:val="1"/>
    <w:pPr>
      <w:spacing w:before="100" w:after="100"/>
      <w:ind w:left="480" w:right="480" w:firstLine="0"/>
    </w:pPr>
  </w:style>
  <w:style w:type="character" w:styleId="000033" w:customStyle="1">
    <w:name w:val="Heading 5 Char"/>
    <w:basedOn w:val="000022"/>
    <w:link w:val="000032"/>
    <w:uiPriority w:val="9"/>
    <w:semiHidden w:val="1"/>
    <w:rsid w:val="00A10FD9"/>
    <w:rPr>
      <w:rFonts w:eastAsiaTheme="majorEastAsia" w:cstheme="majorBidi"/>
      <w:color w:val="0F4761" w:themeColor="accent1" w:themeShade="BF"/>
    </w:rPr>
  </w:style>
  <w:style w:type="character" w:styleId="00005e" w:customStyle="1">
    <w:name w:val="OtherTok"/>
    <w:basedOn w:val="000048"/>
    <w:rPr>
      <w:color w:val="007020"/>
    </w:rPr>
  </w:style>
  <w:style w:type="character" w:styleId="00004e" w:customStyle="1">
    <w:name w:val="KeywordTok"/>
    <w:basedOn w:val="000048"/>
    <w:rPr>
      <w:b w:val="1"/>
      <w:color w:val="007020"/>
    </w:rPr>
  </w:style>
  <w:style w:type="paragraph" w:styleId="00004c">
    <w:name w:val="TOC Heading"/>
    <w:basedOn w:val="00002a"/>
    <w:next w:val="00001c"/>
    <w:uiPriority w:val="39"/>
    <w:unhideWhenUsed w:val="1"/>
    <w:qFormat w:val="1"/>
    <w:pPr>
      <w:spacing w:before="240" w:line="259" w:lineRule="auto"/>
      <w:outlineLvl w:val="9"/>
    </w:pPr>
    <w:rPr>
      <w:rFonts w:asciiTheme="majorHAnsi" w:hAnsiTheme="majorHAnsi" w:eastAsiaTheme="majorEastAsia" w:cstheme="majorBidi"/>
      <w:b w:val="0"/>
      <w:bCs w:val="0"/>
      <w:color w:val="365F91" w:themeColor="accent1" w:themeShade="BF"/>
    </w:rPr>
  </w:style>
  <w:style w:type="character" w:styleId="000024" w:customStyle="1">
    <w:name w:val="Subtitle Char"/>
    <w:basedOn w:val="000022"/>
    <w:link w:val="000023"/>
    <w:uiPriority w:val="11"/>
    <w:rsid w:val="00A10FD9"/>
    <w:rPr>
      <w:rFonts w:eastAsiaTheme="majorEastAsia" w:cstheme="majorBidi"/>
      <w:color w:val="595959" w:themeColor="text1" w:themeTint="A6"/>
      <w:spacing w:val="15"/>
      <w:sz w:val="28"/>
      <w:szCs w:val="28"/>
    </w:rPr>
  </w:style>
  <w:style w:type="character" w:styleId="000052" w:customStyle="1">
    <w:name w:val="FloatTok"/>
    <w:basedOn w:val="000048"/>
    <w:rPr>
      <w:color w:val="40a070"/>
    </w:rPr>
  </w:style>
  <w:style w:type="character" w:styleId="00002b" w:customStyle="1">
    <w:name w:val="Heading 1 Char"/>
    <w:basedOn w:val="000022"/>
    <w:link w:val="00002a"/>
    <w:uiPriority w:val="9"/>
    <w:rsid w:val="00A10FD9"/>
    <w:rPr>
      <w:rFonts w:asciiTheme="majorHAnsi" w:hAnsiTheme="majorHAnsi" w:eastAsiaTheme="majorEastAsia" w:cstheme="majorBidi"/>
      <w:color w:val="0F4761" w:themeColor="accent1" w:themeShade="BF"/>
      <w:sz w:val="40"/>
      <w:szCs w:val="40"/>
    </w:rPr>
  </w:style>
  <w:style w:type="character" w:styleId="00005f" w:customStyle="1">
    <w:name w:val="FunctionTok"/>
    <w:basedOn w:val="000048"/>
    <w:rPr>
      <w:color w:val="06287e"/>
    </w:rPr>
  </w:style>
  <w:style w:type="paragraph" w:styleId="000034">
    <w:name w:val="heading 6"/>
    <w:basedOn w:val="00001b"/>
    <w:next w:val="00001c"/>
    <w:link w:val="000035"/>
    <w:uiPriority w:val="9"/>
    <w:semiHidden w:val="1"/>
    <w:unhideWhenUsed w:val="1"/>
    <w:qFormat w:val="1"/>
    <w:rsid w:val="00A10FD9"/>
    <w:pPr>
      <w:keepNext w:val="1"/>
      <w:keepLines w:val="1"/>
      <w:spacing w:before="40" w:after="0"/>
      <w:outlineLvl w:val="5"/>
    </w:pPr>
    <w:rPr>
      <w:rFonts w:eastAsiaTheme="majorEastAsia" w:cstheme="majorBidi"/>
      <w:i w:val="1"/>
      <w:iCs w:val="1"/>
      <w:color w:val="595959" w:themeColor="text1" w:themeTint="A6"/>
    </w:rPr>
  </w:style>
  <w:style w:type="character" w:styleId="00004b">
    <w:name w:val="Hyperlink"/>
    <w:basedOn w:val="00001d"/>
    <w:rPr>
      <w:color w:val="4F81BD" w:themeColor="accent1"/>
    </w:rPr>
  </w:style>
  <w:style w:type="character" w:styleId="000069" w:customStyle="1">
    <w:name w:val="WarningTok"/>
    <w:basedOn w:val="000048"/>
    <w:rPr>
      <w:b w:val="1"/>
      <w:i w:val="1"/>
      <w:color w:val="60a0b0"/>
    </w:rPr>
  </w:style>
  <w:style w:type="paragraph" w:styleId="000032">
    <w:name w:val="heading 5"/>
    <w:basedOn w:val="00001b"/>
    <w:next w:val="00001c"/>
    <w:link w:val="000033"/>
    <w:uiPriority w:val="9"/>
    <w:semiHidden w:val="1"/>
    <w:unhideWhenUsed w:val="1"/>
    <w:qFormat w:val="1"/>
    <w:rsid w:val="00A10FD9"/>
    <w:pPr>
      <w:keepNext w:val="1"/>
      <w:keepLines w:val="1"/>
      <w:spacing w:before="80" w:after="40"/>
      <w:outlineLvl w:val="4"/>
    </w:pPr>
    <w:rPr>
      <w:rFonts w:eastAsiaTheme="majorEastAsia" w:cstheme="majorBidi"/>
      <w:color w:val="0F4761" w:themeColor="accent1" w:themeShade="BF"/>
    </w:rPr>
  </w:style>
  <w:style w:type="character" w:styleId="00005d" w:customStyle="1">
    <w:name w:val="CommentVarTok"/>
    <w:basedOn w:val="000048"/>
    <w:rPr>
      <w:b w:val="1"/>
      <w:i w:val="1"/>
      <w:color w:val="60a0b0"/>
    </w:rPr>
  </w:style>
  <w:style w:type="character" w:styleId="000061" w:customStyle="1">
    <w:name w:val="ControlFlowTok"/>
    <w:basedOn w:val="000048"/>
    <w:rPr>
      <w:b w:val="1"/>
      <w:color w:val="007020"/>
    </w:rPr>
  </w:style>
  <w:style w:type="paragraph" w:styleId="000036">
    <w:name w:val="heading 7"/>
    <w:basedOn w:val="00001b"/>
    <w:next w:val="00001c"/>
    <w:link w:val="000037"/>
    <w:uiPriority w:val="9"/>
    <w:semiHidden w:val="1"/>
    <w:unhideWhenUsed w:val="1"/>
    <w:qFormat w:val="1"/>
    <w:rsid w:val="00A10FD9"/>
    <w:pPr>
      <w:keepNext w:val="1"/>
      <w:keepLines w:val="1"/>
      <w:spacing w:before="40" w:after="0"/>
      <w:outlineLvl w:val="6"/>
    </w:pPr>
    <w:rPr>
      <w:rFonts w:eastAsiaTheme="majorEastAsia" w:cstheme="majorBidi"/>
      <w:color w:val="595959" w:themeColor="text1" w:themeTint="A6"/>
    </w:rPr>
  </w:style>
  <w:style w:type="character" w:styleId="000067" w:customStyle="1">
    <w:name w:val="RegionMarkerTok"/>
    <w:basedOn w:val="000048"/>
    <w:rPr/>
  </w:style>
  <w:style w:type="character" w:styleId="000055" w:customStyle="1">
    <w:name w:val="SpecialCharTok"/>
    <w:basedOn w:val="000048"/>
    <w:rPr>
      <w:color w:val="4070a0"/>
    </w:rPr>
  </w:style>
  <w:style w:type="paragraph" w:styleId="000026">
    <w:name w:val="Date"/>
    <w:basedOn w:val="000020"/>
    <w:next w:val="00001c"/>
    <w:qFormat w:val="1"/>
    <w:pPr>
      <w:keepNext w:val="1"/>
      <w:keepLines w:val="1"/>
    </w:pPr>
    <w:rPr>
      <w:sz w:val="24"/>
      <w:szCs w:val="24"/>
    </w:rPr>
  </w:style>
  <w:style w:type="paragraph" w:styleId="000044" w:customStyle="1">
    <w:name w:val="Table Caption"/>
    <w:basedOn w:val="000043"/>
    <w:pPr>
      <w:keepNext w:val="1"/>
    </w:pPr>
  </w:style>
  <w:style w:type="character" w:styleId="00006b" w:customStyle="1">
    <w:name w:val="ErrorTok"/>
    <w:basedOn w:val="000048"/>
    <w:rPr>
      <w:b w:val="1"/>
      <w:color w:val="ff0000"/>
    </w:rPr>
  </w:style>
  <w:style w:type="character" w:styleId="000054" w:customStyle="1">
    <w:name w:val="CharTok"/>
    <w:basedOn w:val="000048"/>
    <w:rPr>
      <w:color w:val="4070a0"/>
    </w:rPr>
  </w:style>
  <w:style w:type="character" w:styleId="000048" w:customStyle="1">
    <w:name w:val="Verbatim Char"/>
    <w:basedOn w:val="00001d"/>
    <w:rPr>
      <w:rFonts w:ascii="Consolas" w:hAnsi="Consolas"/>
      <w:sz w:val="22"/>
    </w:rPr>
  </w:style>
  <w:style w:type="character" w:styleId="00005b" w:customStyle="1">
    <w:name w:val="DocumentationTok"/>
    <w:basedOn w:val="000048"/>
    <w:rPr>
      <w:i w:val="1"/>
      <w:color w:val="ba2121"/>
    </w:rPr>
  </w:style>
  <w:style w:type="paragraph" w:styleId="00001f" w:customStyle="1">
    <w:name w:val="Compact"/>
    <w:basedOn w:val="00001c"/>
    <w:qFormat w:val="1"/>
    <w:pPr>
      <w:spacing w:before="36" w:after="36"/>
    </w:pPr>
  </w:style>
  <w:style w:type="character" w:styleId="000031" w:customStyle="1">
    <w:name w:val="Heading 4 Char"/>
    <w:basedOn w:val="000022"/>
    <w:link w:val="000030"/>
    <w:uiPriority w:val="9"/>
    <w:semiHidden w:val="1"/>
    <w:rsid w:val="00A10FD9"/>
    <w:rPr>
      <w:rFonts w:eastAsiaTheme="majorEastAsia" w:cstheme="majorBidi"/>
      <w:i w:val="1"/>
      <w:iCs w:val="1"/>
      <w:color w:val="0F4761" w:themeColor="accent1" w:themeShade="BF"/>
    </w:rPr>
  </w:style>
  <w:style w:type="character" w:styleId="000050" w:customStyle="1">
    <w:name w:val="DecValTok"/>
    <w:basedOn w:val="000048"/>
    <w:rPr>
      <w:color w:val="40a070"/>
    </w:rPr>
  </w:style>
  <w:style w:type="character" w:styleId="000060" w:customStyle="1">
    <w:name w:val="VariableTok"/>
    <w:basedOn w:val="000048"/>
    <w:rPr>
      <w:color w:val="19177c"/>
    </w:rPr>
  </w:style>
  <w:style w:type="character" w:styleId="000056" w:customStyle="1">
    <w:name w:val="StringTok"/>
    <w:basedOn w:val="000048"/>
    <w:rPr>
      <w:color w:val="4070a0"/>
    </w:rPr>
  </w:style>
  <w:style w:type="character" w:styleId="000049" w:customStyle="1">
    <w:name w:val="Section Number"/>
    <w:basedOn w:val="00001d"/>
  </w:style>
  <w:style w:type="character" w:styleId="00006c" w:customStyle="1">
    <w:name w:val="NormalTok"/>
    <w:basedOn w:val="000048"/>
    <w:rPr/>
  </w:style>
  <w:style w:type="table" w:styleId="00003f" w:default="1">
    <w:name w:val="Table"/>
    <w:basedOn w:val="000040"/>
    <w:semiHidden w:val="1"/>
    <w:unhideWhenUsed w:val="1"/>
    <w:qFormat w:val="1"/>
    <w:tblPr>
      <w:tblInd w:w="0" w:type="dxa"/>
      <w:tblCellMar>
        <w:top w:w="0" w:type="dxa"/>
        <w:left w:w="108" w:type="dxa"/>
        <w:bottom w:w="0" w:type="dxa"/>
        <w:right w:w="108" w:type="dxa"/>
      </w:tblCellMar>
    </w:tblPr>
    <w:tblStylePr w:type="firstRow">
      <w:tblPr>
        <w:jc w:val="left"/>
        <w:tblInd w:w="0" w:type="dxa"/>
      </w:tblPr>
      <w:trPr>
        <w:jc w:val="left"/>
      </w:trPr>
      <w:tcPr>
        <w:tcBorders>
          <w:bottom w:val="single"/>
        </w:tcBorders>
        <w:vAlign w:val="bottom"/>
      </w:tcPr>
    </w:tblStylePr>
  </w:style>
  <w:style w:type="paragraph" w:styleId="000041" w:customStyle="1">
    <w:name w:val="Definition Term"/>
    <w:basedOn w:val="00001b"/>
    <w:next w:val="000042"/>
    <w:pPr>
      <w:keepNext w:val="1"/>
      <w:keepLines w:val="1"/>
      <w:spacing w:after="0"/>
    </w:pPr>
    <w:rPr>
      <w:b w:val="1"/>
    </w:rPr>
  </w:style>
  <w:style w:type="character" w:styleId="00002d" w:customStyle="1">
    <w:name w:val="Heading 2 Char"/>
    <w:basedOn w:val="000022"/>
    <w:link w:val="00002c"/>
    <w:uiPriority w:val="9"/>
    <w:semiHidden w:val="1"/>
    <w:rsid w:val="00A10FD9"/>
    <w:rPr>
      <w:rFonts w:asciiTheme="majorHAnsi" w:hAnsiTheme="majorHAnsi" w:eastAsiaTheme="majorEastAsia" w:cstheme="majorBidi"/>
      <w:color w:val="0F4761" w:themeColor="accent1" w:themeShade="BF"/>
      <w:sz w:val="32"/>
      <w:szCs w:val="32"/>
    </w:rPr>
  </w:style>
  <w:style w:type="character" w:styleId="000059" w:customStyle="1">
    <w:name w:val="ImportTok"/>
    <w:basedOn w:val="000048"/>
    <w:rPr>
      <w:b w:val="1"/>
      <w:color w:val="008000"/>
    </w:rPr>
  </w:style>
  <w:style w:type="character" w:styleId="00005a" w:customStyle="1">
    <w:name w:val="CommentTok"/>
    <w:basedOn w:val="000048"/>
    <w:rPr>
      <w:i w:val="1"/>
      <w:color w:val="60a0b0"/>
    </w:rPr>
  </w:style>
</w:styles>
</file>

<file path=word/_rels/document.xml.rels><?xml version="1.0" encoding="UTF-8" standalone="yes"?><Relationships xmlns="http://schemas.openxmlformats.org/package/2006/relationships"><Relationship Id="rId1" Type="http://schemas.openxmlformats.org/officeDocument/2006/relationships/settings" Target="settings.xml" /><Relationship Id="rId0" Type="http://schemas.openxmlformats.org/officeDocument/2006/relationships/styles" Target="styles.xml" /><Relationship Id="rId5" Type="http://schemas.openxmlformats.org/officeDocument/2006/relationships/numbering" Target="numbering.xml" /><Relationship Id="rId2" Type="http://schemas.openxmlformats.org/officeDocument/2006/relationships/footnotes" Target="footnotes.xml" /><Relationship Id="rId3" Type="http://schemas.openxmlformats.org/officeDocument/2006/relationships/fontTable" Target="fontTable.xml" /><Relationship Id="rId4" Type="http://schemas.openxmlformats.org/officeDocument/2006/relationships/theme" Target="theme/theme1.xml" /></Relationships>
</file>

<file path=word/theme/theme1.xml><?xml version="1.0" encoding="utf-8"?>
<a:theme xmlns:a="http://schemas.openxmlformats.org/drawingml/2006/main" xmlns:thm15="http://schemas.microsoft.com/office/thememl/2012/main" xmlns:mc="http://schemas.openxmlformats.org/markup-compatibility/2006" name="Office Theme" mc:Ignorable="thm15">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Application>Tencent office</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2026-08-02T21:22:31Z</dcterms:created>
  <dcterms:modified xsi:type="dcterms:W3CDTF">2026-08-02T21:22:31Z</dcterms:modified>
</cp:coreProperties>
</file>